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AE88" w14:textId="77777777" w:rsidR="00AD57DC" w:rsidRPr="00AD57DC" w:rsidRDefault="00AD57DC" w:rsidP="00AD57DC">
      <w:pPr>
        <w:jc w:val="right"/>
        <w:rPr>
          <w:rFonts w:ascii="Times New Roman" w:hAnsi="Times New Roman"/>
          <w:i/>
          <w:sz w:val="24"/>
          <w:szCs w:val="24"/>
        </w:rPr>
      </w:pPr>
      <w:r w:rsidRPr="00AD57DC">
        <w:rPr>
          <w:rFonts w:ascii="Times New Roman" w:hAnsi="Times New Roman"/>
          <w:i/>
          <w:sz w:val="24"/>
          <w:szCs w:val="24"/>
        </w:rPr>
        <w:t>APSTIPRINĀTS:</w:t>
      </w:r>
    </w:p>
    <w:p w14:paraId="169F651C" w14:textId="77777777" w:rsidR="00AD57DC" w:rsidRPr="00AD57DC" w:rsidRDefault="00AD57DC" w:rsidP="00AD57DC">
      <w:pPr>
        <w:jc w:val="right"/>
        <w:rPr>
          <w:rFonts w:ascii="Times New Roman" w:hAnsi="Times New Roman"/>
          <w:i/>
          <w:sz w:val="24"/>
          <w:szCs w:val="24"/>
        </w:rPr>
      </w:pPr>
      <w:r w:rsidRPr="00AD57DC">
        <w:rPr>
          <w:rFonts w:ascii="Times New Roman" w:hAnsi="Times New Roman"/>
          <w:i/>
          <w:sz w:val="24"/>
          <w:szCs w:val="24"/>
        </w:rPr>
        <w:t>SIA „</w:t>
      </w:r>
      <w:r w:rsidRPr="00AD57DC">
        <w:rPr>
          <w:rFonts w:ascii="Times New Roman" w:hAnsi="Times New Roman"/>
          <w:bCs/>
          <w:i/>
          <w:iCs/>
          <w:sz w:val="24"/>
          <w:szCs w:val="24"/>
        </w:rPr>
        <w:t>GRĪVAS POLIKLĪNIKA</w:t>
      </w:r>
      <w:r w:rsidRPr="00AD57DC">
        <w:rPr>
          <w:rFonts w:ascii="Times New Roman" w:hAnsi="Times New Roman"/>
          <w:i/>
          <w:sz w:val="24"/>
          <w:szCs w:val="24"/>
        </w:rPr>
        <w:t>”</w:t>
      </w:r>
    </w:p>
    <w:p w14:paraId="7BF6A482" w14:textId="17150815" w:rsidR="00AD57DC" w:rsidRPr="00AD57DC" w:rsidRDefault="00AD57DC" w:rsidP="00AD57DC">
      <w:pPr>
        <w:jc w:val="right"/>
        <w:rPr>
          <w:rFonts w:ascii="Times New Roman" w:hAnsi="Times New Roman"/>
          <w:i/>
          <w:sz w:val="24"/>
          <w:szCs w:val="24"/>
        </w:rPr>
      </w:pPr>
      <w:r w:rsidRPr="00AD57DC">
        <w:rPr>
          <w:rFonts w:ascii="Times New Roman" w:hAnsi="Times New Roman"/>
          <w:i/>
          <w:sz w:val="24"/>
          <w:szCs w:val="24"/>
        </w:rPr>
        <w:t xml:space="preserve">dalībnieku sapulcē 2021.gada </w:t>
      </w:r>
      <w:r>
        <w:rPr>
          <w:rFonts w:ascii="Times New Roman" w:hAnsi="Times New Roman"/>
          <w:i/>
          <w:sz w:val="24"/>
          <w:szCs w:val="24"/>
        </w:rPr>
        <w:t>8.decembrī</w:t>
      </w:r>
    </w:p>
    <w:p w14:paraId="4011F80D" w14:textId="68FDF445" w:rsidR="00AD57DC" w:rsidRPr="00AD57DC" w:rsidRDefault="00AD57DC" w:rsidP="00AD57DC">
      <w:pPr>
        <w:jc w:val="right"/>
        <w:rPr>
          <w:rFonts w:ascii="Times New Roman" w:hAnsi="Times New Roman"/>
          <w:sz w:val="24"/>
          <w:szCs w:val="24"/>
        </w:rPr>
      </w:pPr>
      <w:r w:rsidRPr="00AD57DC">
        <w:rPr>
          <w:rFonts w:ascii="Times New Roman" w:hAnsi="Times New Roman"/>
          <w:i/>
          <w:sz w:val="24"/>
          <w:szCs w:val="24"/>
        </w:rPr>
        <w:t xml:space="preserve">(protokols Nr. </w:t>
      </w:r>
      <w:r>
        <w:rPr>
          <w:rFonts w:ascii="Times New Roman" w:hAnsi="Times New Roman"/>
          <w:i/>
          <w:sz w:val="24"/>
          <w:szCs w:val="24"/>
        </w:rPr>
        <w:t>02/2021</w:t>
      </w:r>
      <w:r w:rsidRPr="00AD57DC">
        <w:rPr>
          <w:rFonts w:ascii="Times New Roman" w:hAnsi="Times New Roman"/>
          <w:i/>
          <w:sz w:val="24"/>
          <w:szCs w:val="24"/>
        </w:rPr>
        <w:t>)</w:t>
      </w:r>
    </w:p>
    <w:p w14:paraId="0C65E910" w14:textId="77777777" w:rsidR="00AD57DC" w:rsidRPr="00AD57DC" w:rsidRDefault="00AD57DC" w:rsidP="00AD57DC">
      <w:pPr>
        <w:rPr>
          <w:rFonts w:ascii="Times New Roman" w:hAnsi="Times New Roman"/>
          <w:sz w:val="24"/>
          <w:szCs w:val="24"/>
        </w:rPr>
      </w:pPr>
    </w:p>
    <w:p w14:paraId="3CAAB23A" w14:textId="77777777" w:rsidR="00AD57DC" w:rsidRPr="00AD57DC" w:rsidRDefault="00AD57DC" w:rsidP="00AD57DC">
      <w:pPr>
        <w:jc w:val="center"/>
        <w:rPr>
          <w:rFonts w:ascii="Times New Roman" w:hAnsi="Times New Roman"/>
          <w:b/>
          <w:sz w:val="24"/>
          <w:szCs w:val="24"/>
        </w:rPr>
      </w:pPr>
      <w:r w:rsidRPr="00AD57DC">
        <w:rPr>
          <w:rFonts w:ascii="Times New Roman" w:hAnsi="Times New Roman"/>
          <w:b/>
          <w:sz w:val="24"/>
          <w:szCs w:val="24"/>
        </w:rPr>
        <w:t>NOTEIKUMI</w:t>
      </w:r>
    </w:p>
    <w:p w14:paraId="7B84235F" w14:textId="77777777" w:rsidR="00AD57DC" w:rsidRPr="00AD57DC" w:rsidRDefault="00AD57DC" w:rsidP="00AD57DC">
      <w:pPr>
        <w:jc w:val="center"/>
        <w:rPr>
          <w:rFonts w:ascii="Times New Roman" w:hAnsi="Times New Roman"/>
          <w:b/>
          <w:sz w:val="24"/>
          <w:szCs w:val="24"/>
        </w:rPr>
      </w:pPr>
      <w:r w:rsidRPr="00AD57DC">
        <w:rPr>
          <w:rFonts w:ascii="Times New Roman" w:hAnsi="Times New Roman"/>
          <w:b/>
          <w:sz w:val="24"/>
          <w:szCs w:val="24"/>
        </w:rPr>
        <w:t>“Sabiedrības ar ierobežotu atbildību</w:t>
      </w:r>
    </w:p>
    <w:p w14:paraId="174DFE95" w14:textId="77777777" w:rsidR="00AD57DC" w:rsidRPr="00AD57DC" w:rsidRDefault="00AD57DC" w:rsidP="00AD57DC">
      <w:pPr>
        <w:jc w:val="center"/>
        <w:rPr>
          <w:rFonts w:ascii="Times New Roman" w:hAnsi="Times New Roman"/>
          <w:b/>
          <w:sz w:val="24"/>
          <w:szCs w:val="24"/>
        </w:rPr>
      </w:pPr>
      <w:r w:rsidRPr="00AD57DC">
        <w:rPr>
          <w:rFonts w:ascii="Times New Roman" w:hAnsi="Times New Roman"/>
          <w:b/>
          <w:sz w:val="24"/>
          <w:szCs w:val="24"/>
        </w:rPr>
        <w:t>„</w:t>
      </w:r>
      <w:r w:rsidRPr="00AD57DC">
        <w:rPr>
          <w:rFonts w:ascii="Times New Roman" w:hAnsi="Times New Roman"/>
          <w:b/>
          <w:bCs/>
          <w:iCs/>
          <w:sz w:val="24"/>
          <w:szCs w:val="24"/>
        </w:rPr>
        <w:t>GRĪVAS POLIKLĪNIKA</w:t>
      </w:r>
      <w:r w:rsidRPr="00AD57DC">
        <w:rPr>
          <w:rFonts w:ascii="Times New Roman" w:hAnsi="Times New Roman"/>
          <w:b/>
          <w:sz w:val="24"/>
          <w:szCs w:val="24"/>
        </w:rPr>
        <w:t>”</w:t>
      </w:r>
    </w:p>
    <w:p w14:paraId="262C5267" w14:textId="77777777" w:rsidR="00AD57DC" w:rsidRPr="00AD57DC" w:rsidRDefault="00AD57DC" w:rsidP="00AD57DC">
      <w:pPr>
        <w:jc w:val="center"/>
        <w:rPr>
          <w:rFonts w:ascii="Times New Roman" w:hAnsi="Times New Roman"/>
          <w:b/>
          <w:sz w:val="24"/>
          <w:szCs w:val="24"/>
        </w:rPr>
      </w:pPr>
      <w:r w:rsidRPr="00AD57DC">
        <w:rPr>
          <w:rFonts w:ascii="Times New Roman" w:hAnsi="Times New Roman"/>
          <w:b/>
          <w:sz w:val="24"/>
          <w:szCs w:val="24"/>
        </w:rPr>
        <w:t>dāvinājumu-(ziedojumu) pieņemšanas uzskaitē un izlietošanas kārtība”</w:t>
      </w:r>
    </w:p>
    <w:p w14:paraId="0D61FCB5" w14:textId="77777777" w:rsidR="00AD57DC" w:rsidRPr="00AD57DC" w:rsidRDefault="00AD57DC" w:rsidP="00AD57DC">
      <w:pPr>
        <w:rPr>
          <w:rFonts w:ascii="Times New Roman" w:hAnsi="Times New Roman"/>
          <w:b/>
          <w:sz w:val="24"/>
          <w:szCs w:val="24"/>
        </w:rPr>
      </w:pPr>
    </w:p>
    <w:p w14:paraId="03286394" w14:textId="77777777" w:rsidR="00AD57DC" w:rsidRPr="00AD57DC" w:rsidRDefault="00AD57DC" w:rsidP="00AD57DC">
      <w:pPr>
        <w:jc w:val="right"/>
        <w:rPr>
          <w:rFonts w:ascii="Times New Roman" w:hAnsi="Times New Roman"/>
          <w:sz w:val="24"/>
          <w:szCs w:val="24"/>
        </w:rPr>
      </w:pPr>
      <w:r w:rsidRPr="00AD57DC">
        <w:rPr>
          <w:rFonts w:ascii="Times New Roman" w:hAnsi="Times New Roman"/>
          <w:sz w:val="24"/>
          <w:szCs w:val="24"/>
        </w:rPr>
        <w:t>Izdoti saskaņā ar Valsts pārvaldes iekārtas likuma 72.panta pirmās daļas</w:t>
      </w:r>
    </w:p>
    <w:p w14:paraId="3F80E49B" w14:textId="77777777" w:rsidR="00AD57DC" w:rsidRPr="00AD57DC" w:rsidRDefault="00AD57DC" w:rsidP="00AD57DC">
      <w:pPr>
        <w:jc w:val="right"/>
        <w:rPr>
          <w:rFonts w:ascii="Times New Roman" w:hAnsi="Times New Roman"/>
          <w:sz w:val="24"/>
          <w:szCs w:val="24"/>
        </w:rPr>
      </w:pPr>
      <w:r w:rsidRPr="00AD57DC">
        <w:rPr>
          <w:rFonts w:ascii="Times New Roman" w:hAnsi="Times New Roman"/>
          <w:sz w:val="24"/>
          <w:szCs w:val="24"/>
        </w:rPr>
        <w:t>1.punktu, Publiskas personas kapitāla daļu un kapitālsabiedrību</w:t>
      </w:r>
    </w:p>
    <w:p w14:paraId="4ECEDEDC" w14:textId="77777777" w:rsidR="00AD57DC" w:rsidRPr="00AD57DC" w:rsidRDefault="00AD57DC" w:rsidP="00AD57DC">
      <w:pPr>
        <w:jc w:val="right"/>
        <w:rPr>
          <w:rFonts w:ascii="Times New Roman" w:hAnsi="Times New Roman"/>
          <w:sz w:val="24"/>
          <w:szCs w:val="24"/>
        </w:rPr>
      </w:pPr>
      <w:r w:rsidRPr="00AD57DC">
        <w:rPr>
          <w:rFonts w:ascii="Times New Roman" w:hAnsi="Times New Roman"/>
          <w:sz w:val="24"/>
          <w:szCs w:val="24"/>
        </w:rPr>
        <w:t>pārvaldības likuma 58.panta pirmās daļas 3.punktu,</w:t>
      </w:r>
    </w:p>
    <w:p w14:paraId="71487283" w14:textId="77777777" w:rsidR="00AD57DC" w:rsidRPr="00AD57DC" w:rsidRDefault="00AD57DC" w:rsidP="00AD57DC">
      <w:pPr>
        <w:jc w:val="right"/>
        <w:rPr>
          <w:rFonts w:ascii="Times New Roman" w:hAnsi="Times New Roman"/>
          <w:sz w:val="24"/>
          <w:szCs w:val="24"/>
        </w:rPr>
      </w:pPr>
      <w:r w:rsidRPr="00AD57DC">
        <w:rPr>
          <w:rFonts w:ascii="Times New Roman" w:hAnsi="Times New Roman"/>
          <w:sz w:val="24"/>
          <w:szCs w:val="24"/>
        </w:rPr>
        <w:t>likuma „Par interešu konflikta novēršanu</w:t>
      </w:r>
    </w:p>
    <w:p w14:paraId="035E0E92" w14:textId="77777777" w:rsidR="00AD57DC" w:rsidRPr="00AD57DC" w:rsidRDefault="00AD57DC" w:rsidP="00AD57DC">
      <w:pPr>
        <w:jc w:val="right"/>
        <w:rPr>
          <w:rFonts w:ascii="Times New Roman" w:hAnsi="Times New Roman"/>
          <w:bCs/>
          <w:sz w:val="24"/>
          <w:szCs w:val="24"/>
        </w:rPr>
      </w:pPr>
      <w:r w:rsidRPr="00AD57DC">
        <w:rPr>
          <w:rFonts w:ascii="Times New Roman" w:hAnsi="Times New Roman"/>
          <w:sz w:val="24"/>
          <w:szCs w:val="24"/>
        </w:rPr>
        <w:t>valsts amatpersonu darbībā" 14.pantu.</w:t>
      </w:r>
    </w:p>
    <w:p w14:paraId="4A6197A2" w14:textId="77777777" w:rsidR="00AD57DC" w:rsidRPr="00AD57DC" w:rsidRDefault="00AD57DC" w:rsidP="00AD57DC">
      <w:pPr>
        <w:rPr>
          <w:rFonts w:ascii="Times New Roman" w:hAnsi="Times New Roman"/>
          <w:sz w:val="24"/>
          <w:szCs w:val="24"/>
        </w:rPr>
      </w:pPr>
    </w:p>
    <w:p w14:paraId="1D02FC38" w14:textId="77777777" w:rsidR="00AD57DC" w:rsidRDefault="00AD57DC" w:rsidP="00AD57DC">
      <w:pPr>
        <w:numPr>
          <w:ilvl w:val="0"/>
          <w:numId w:val="33"/>
        </w:numPr>
        <w:ind w:left="426" w:hanging="426"/>
        <w:jc w:val="center"/>
        <w:rPr>
          <w:rFonts w:ascii="Times New Roman" w:hAnsi="Times New Roman"/>
          <w:b/>
          <w:sz w:val="24"/>
          <w:szCs w:val="24"/>
        </w:rPr>
      </w:pPr>
      <w:r w:rsidRPr="00AD57DC">
        <w:rPr>
          <w:rFonts w:ascii="Times New Roman" w:hAnsi="Times New Roman"/>
          <w:b/>
          <w:sz w:val="24"/>
          <w:szCs w:val="24"/>
        </w:rPr>
        <w:t>Vispārīgie jautājumi</w:t>
      </w:r>
    </w:p>
    <w:p w14:paraId="47740C3F" w14:textId="77777777" w:rsidR="00C92A3B" w:rsidRPr="00AD57DC" w:rsidRDefault="00C92A3B" w:rsidP="00C92A3B">
      <w:pPr>
        <w:ind w:left="426"/>
        <w:rPr>
          <w:rFonts w:ascii="Times New Roman" w:hAnsi="Times New Roman"/>
          <w:b/>
          <w:sz w:val="24"/>
          <w:szCs w:val="24"/>
        </w:rPr>
      </w:pPr>
    </w:p>
    <w:p w14:paraId="1692A612" w14:textId="0D373D44" w:rsidR="00AD57DC" w:rsidRPr="00AD57DC" w:rsidRDefault="00F51584" w:rsidP="00AD57DC">
      <w:pPr>
        <w:numPr>
          <w:ilvl w:val="0"/>
          <w:numId w:val="32"/>
        </w:numPr>
        <w:ind w:left="426" w:hanging="426"/>
        <w:rPr>
          <w:rFonts w:ascii="Times New Roman" w:hAnsi="Times New Roman"/>
          <w:sz w:val="24"/>
          <w:szCs w:val="24"/>
        </w:rPr>
      </w:pPr>
      <w:r w:rsidRPr="00F51584">
        <w:rPr>
          <w:rFonts w:ascii="Times New Roman" w:hAnsi="Times New Roman"/>
          <w:sz w:val="24"/>
          <w:szCs w:val="24"/>
        </w:rPr>
        <w:t>Šie noteikumi nosaka SIA „</w:t>
      </w:r>
      <w:r w:rsidRPr="00F51584">
        <w:rPr>
          <w:rFonts w:ascii="Times New Roman" w:hAnsi="Times New Roman"/>
          <w:bCs/>
          <w:iCs/>
          <w:sz w:val="24"/>
          <w:szCs w:val="24"/>
        </w:rPr>
        <w:t>GRĪVAS POLIKLĪNIKA</w:t>
      </w:r>
      <w:r w:rsidRPr="00F51584">
        <w:rPr>
          <w:rFonts w:ascii="Times New Roman" w:hAnsi="Times New Roman"/>
          <w:sz w:val="24"/>
          <w:szCs w:val="24"/>
        </w:rPr>
        <w:t>” (turpmāk tekstā - Sabiedrība) saņemto dāvinājumu – (ziedojumu) pieņemšanu uzskaitē un izlietošanas kārtību (turpmāk tekstā – Kārtība), kā notiek brīvprātīgo finanšu līdzekļu vai mantisko dāvinājumu - (ziedojumu) saņemšanas uzskaite, izlietošanas nosacījumus, kā arī Sabiedrības kā dāvinājuma - (ziedojuma) saņēmēja saistības pret dāvinātāju - (ziedotāju)</w:t>
      </w:r>
      <w:r w:rsidR="00AD57DC" w:rsidRPr="00AD57DC">
        <w:rPr>
          <w:rFonts w:ascii="Times New Roman" w:hAnsi="Times New Roman"/>
          <w:sz w:val="24"/>
          <w:szCs w:val="24"/>
        </w:rPr>
        <w:t>.</w:t>
      </w:r>
    </w:p>
    <w:p w14:paraId="12F9BD16"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Kārtības nosacījumi attiecināmi tikai uz darījumiem, kuru ietvaros Sabiedrības īpašumā bez atlīdzības tiek nodoti finanšu līdzekļi un/vai manta. Kārtības nosacījumi nav piemērojami darījumiem, kuru ietvaros Sabiedrība saņem atlīdzību par sniegtajiem pakalpojumiem.</w:t>
      </w:r>
    </w:p>
    <w:p w14:paraId="11D79F7B" w14:textId="77777777" w:rsidR="00AD57DC" w:rsidRPr="00AD57DC" w:rsidRDefault="00AD57DC" w:rsidP="00AD57DC">
      <w:pPr>
        <w:ind w:left="426" w:hanging="426"/>
        <w:rPr>
          <w:rFonts w:ascii="Times New Roman" w:hAnsi="Times New Roman"/>
          <w:sz w:val="24"/>
          <w:szCs w:val="24"/>
        </w:rPr>
      </w:pPr>
    </w:p>
    <w:p w14:paraId="180DE4CA" w14:textId="77777777" w:rsidR="00AD57DC" w:rsidRPr="00AD57DC" w:rsidRDefault="00AD57DC" w:rsidP="00AD57DC">
      <w:pPr>
        <w:numPr>
          <w:ilvl w:val="0"/>
          <w:numId w:val="33"/>
        </w:numPr>
        <w:ind w:left="426" w:hanging="426"/>
        <w:jc w:val="center"/>
        <w:rPr>
          <w:rFonts w:ascii="Times New Roman" w:hAnsi="Times New Roman"/>
          <w:sz w:val="24"/>
          <w:szCs w:val="24"/>
        </w:rPr>
      </w:pPr>
      <w:r w:rsidRPr="00AD57DC">
        <w:rPr>
          <w:rFonts w:ascii="Times New Roman" w:hAnsi="Times New Roman"/>
          <w:b/>
          <w:sz w:val="24"/>
          <w:szCs w:val="24"/>
        </w:rPr>
        <w:t>Dāvinājumu - (ziedojumu) pieņemšana</w:t>
      </w:r>
    </w:p>
    <w:p w14:paraId="680EC836" w14:textId="77777777" w:rsidR="00AD57DC" w:rsidRDefault="00AD57DC" w:rsidP="00AD57DC">
      <w:pPr>
        <w:ind w:left="426" w:hanging="426"/>
        <w:jc w:val="center"/>
        <w:rPr>
          <w:rFonts w:ascii="Times New Roman" w:hAnsi="Times New Roman"/>
          <w:b/>
          <w:sz w:val="24"/>
          <w:szCs w:val="24"/>
        </w:rPr>
      </w:pPr>
      <w:r w:rsidRPr="00AD57DC">
        <w:rPr>
          <w:rFonts w:ascii="Times New Roman" w:hAnsi="Times New Roman"/>
          <w:b/>
          <w:sz w:val="24"/>
          <w:szCs w:val="24"/>
        </w:rPr>
        <w:t>uzskaitē un izlietošanas kārtība</w:t>
      </w:r>
    </w:p>
    <w:p w14:paraId="4A0698DD" w14:textId="77777777" w:rsidR="00C92A3B" w:rsidRPr="00AD57DC" w:rsidRDefault="00C92A3B" w:rsidP="00C92A3B">
      <w:pPr>
        <w:ind w:left="426" w:hanging="426"/>
        <w:rPr>
          <w:rFonts w:ascii="Times New Roman" w:hAnsi="Times New Roman"/>
          <w:sz w:val="24"/>
          <w:szCs w:val="24"/>
        </w:rPr>
      </w:pPr>
    </w:p>
    <w:p w14:paraId="1A23AD9D"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Sabiedrībai ir tiesības pieņemt dāvinājumu - (ziedojumu) gan no Latvijas Republikas, gan no ārvalstu juridiskajām un fiziskajām personām.</w:t>
      </w:r>
    </w:p>
    <w:p w14:paraId="65C82C63"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Dāvinātājs (ziedotājs) naudas līdzekļus nodod bezskaidras naudas veidā pārskaitot  līdzekļus uz Sabiedrības norēķinu kontu. Mantu dāvinātājs – (ziedotājs) nodod Sabiedrībai personīgi vai nosūta ar kurjera/pasta starpniecību.</w:t>
      </w:r>
    </w:p>
    <w:p w14:paraId="4B5BAF53"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Dāvinājumu – (ziedojumu) darījumiem, kuru ietvaros tiek saņemtas kustamas mantas vai noteikta veida pakalpojumi, jāsastāda pieņemšanas - nodošanas aktu, kurā jānorāda  dāvinātāja - (ziedotāja) informāciju, kā arī dāvinātās – (ziedotās) mantas un/vai pakalpojuma aprakstu, izteicot to vērtību naudas ekvivalentā.</w:t>
      </w:r>
    </w:p>
    <w:p w14:paraId="1761E96F"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Ja dāvinājums (ziedojums) ir nekustamais īpašums, tad tam ir jābūt reģistrētam Zemesgrāmatā uz dāvinātāja - (ziedotāja) vārdā un tam nedrīkst būt apgrūtinātam ar lietu tiesībām.</w:t>
      </w:r>
    </w:p>
    <w:p w14:paraId="2244F87B"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 xml:space="preserve">Dāvinātājam - (ziedotājam) kā mantas/ līdzekļu īpašniekam vai pakalpojumu sniedzējam ir tiesības norādīt pieņemšanas - nodošanas aktā noteiktu mērķi, kuram dāvinājumu – (ziedojumu) ir jāizlieto. Tādā gadījumā dāvinājumu - (ziedojumu) nedrīkst izlietot citam nolūkam, nekā norādīts pieņemšanas – nodošanas aktā. Iepriekš minētā dāvinājuma – (ziedojuma) izlietojumu kontrolē pieņemšanas – nodošanas aktā iepriekš noteikta atbildīgā persona. Ja dāvināto - </w:t>
      </w:r>
      <w:r w:rsidRPr="00AD57DC">
        <w:rPr>
          <w:rFonts w:ascii="Times New Roman" w:hAnsi="Times New Roman"/>
          <w:sz w:val="24"/>
          <w:szCs w:val="24"/>
        </w:rPr>
        <w:lastRenderedPageBreak/>
        <w:t>(ziedoto) naudas līdzekļu ir mazāk, nekā nepieciešams konkrētā mērķa sasniegšanai, tad darbus/izdevumus veic atbilstoši faktiski saņemtajiem līdzekļiem.</w:t>
      </w:r>
    </w:p>
    <w:p w14:paraId="4AFD4027"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 xml:space="preserve">Sabiedrības valdei ir pienākums lemt par dāvinājuma (ziedojuma) pieņemšanu, kā arī, ja valde ir lēmusi par dāvinājuma (ziedojuma) pieņemšanu, Sabiedrības valdei ir jāsaņem Sabiedrības dalībnieku sapulces piekrišanu dāvinājuma (ziedojuma) pieņemšanai. </w:t>
      </w:r>
    </w:p>
    <w:p w14:paraId="7092FE38"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Sabiedrībai ir aizliegts pieņemt dāvinājumus (ziedojumus) gadījumos, kas minēti likuma „Par interešu konflikta novēršanu valsts amatpersonu darbībā” 14.pantā, par to rakstiski informējot dāvinātāju (ziedotāju) un nododot saņemto dāvinājumu (ziedojumu) atpakaļ dāvinātājam (ziedotājam).</w:t>
      </w:r>
    </w:p>
    <w:p w14:paraId="522F9351"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Sabiedrībai ir tiesības atteikties pieņemt dāvinājumus (ziedojumus), par atteikuma iemesliem rakstiski informējot dāvinātāju (ziedotāju), norādot atteikuma iemeslus un  nododot saņemto dāvinājumu (ziedojumu) atpakaļ dāvinātājam (ziedotājam).</w:t>
      </w:r>
    </w:p>
    <w:p w14:paraId="063376B3"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Par dāvinājuma – (ziedojuma) saņemšanas un izlietošanas uzskaiti pēc normatīvajos aktos noteiktajiem nosacījumiem ir atbildīga Sabiedrības grāmatvedība.</w:t>
      </w:r>
    </w:p>
    <w:p w14:paraId="7F5D768F"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Gadījumos, kas nav atrunāti Kārtības punktos, dāvinājumu – (ziedojumu) pieņem, izlieto atbilstoši noslēgtajam dāvinājuma līgumam par konkrētā dāvinājuma – (ziedojuma) pieņemšanu un izlietošanu.</w:t>
      </w:r>
    </w:p>
    <w:p w14:paraId="3F9A3B5E" w14:textId="77777777" w:rsidR="00AD57DC" w:rsidRPr="00AD57DC" w:rsidRDefault="00AD57DC" w:rsidP="00C92A3B">
      <w:pPr>
        <w:rPr>
          <w:rFonts w:ascii="Times New Roman" w:hAnsi="Times New Roman"/>
          <w:sz w:val="24"/>
          <w:szCs w:val="24"/>
        </w:rPr>
      </w:pPr>
    </w:p>
    <w:p w14:paraId="1AE462E3" w14:textId="34084124" w:rsidR="00AD57DC" w:rsidRPr="00C92A3B" w:rsidRDefault="00AD57DC" w:rsidP="00C92A3B">
      <w:pPr>
        <w:pStyle w:val="ListParagraph"/>
        <w:numPr>
          <w:ilvl w:val="0"/>
          <w:numId w:val="33"/>
        </w:numPr>
        <w:spacing w:after="0"/>
        <w:jc w:val="center"/>
        <w:rPr>
          <w:rFonts w:ascii="Times New Roman" w:hAnsi="Times New Roman"/>
          <w:b/>
          <w:sz w:val="24"/>
          <w:szCs w:val="24"/>
        </w:rPr>
      </w:pPr>
      <w:r w:rsidRPr="00C92A3B">
        <w:rPr>
          <w:rFonts w:ascii="Times New Roman" w:hAnsi="Times New Roman"/>
          <w:b/>
          <w:sz w:val="24"/>
          <w:szCs w:val="24"/>
        </w:rPr>
        <w:t>Noslēguma jautājumi</w:t>
      </w:r>
    </w:p>
    <w:p w14:paraId="7A23372A" w14:textId="77777777" w:rsidR="00C92A3B" w:rsidRPr="00C92A3B" w:rsidRDefault="00C92A3B" w:rsidP="00C92A3B">
      <w:pPr>
        <w:ind w:left="360"/>
        <w:rPr>
          <w:rFonts w:ascii="Times New Roman" w:hAnsi="Times New Roman"/>
          <w:sz w:val="24"/>
          <w:szCs w:val="24"/>
        </w:rPr>
      </w:pPr>
    </w:p>
    <w:p w14:paraId="46B25ADB" w14:textId="77777777" w:rsidR="00AD57DC" w:rsidRPr="00AD57DC" w:rsidRDefault="00AD57DC" w:rsidP="00C92A3B">
      <w:pPr>
        <w:numPr>
          <w:ilvl w:val="0"/>
          <w:numId w:val="32"/>
        </w:numPr>
        <w:ind w:left="426" w:hanging="426"/>
        <w:rPr>
          <w:rFonts w:ascii="Times New Roman" w:hAnsi="Times New Roman"/>
          <w:sz w:val="24"/>
          <w:szCs w:val="24"/>
        </w:rPr>
      </w:pPr>
      <w:r w:rsidRPr="00AD57DC">
        <w:rPr>
          <w:rFonts w:ascii="Times New Roman" w:hAnsi="Times New Roman"/>
          <w:sz w:val="24"/>
          <w:szCs w:val="24"/>
        </w:rPr>
        <w:t>Šie noteikumi stājas spēkā, sākot ar to apstiprināšanas dienu.</w:t>
      </w:r>
    </w:p>
    <w:p w14:paraId="43546CD5" w14:textId="77777777" w:rsidR="00AD57DC" w:rsidRPr="00AD57DC" w:rsidRDefault="00AD57DC" w:rsidP="00AD57DC">
      <w:pPr>
        <w:numPr>
          <w:ilvl w:val="0"/>
          <w:numId w:val="32"/>
        </w:numPr>
        <w:ind w:left="426" w:hanging="426"/>
        <w:rPr>
          <w:rFonts w:ascii="Times New Roman" w:hAnsi="Times New Roman"/>
          <w:sz w:val="24"/>
          <w:szCs w:val="24"/>
        </w:rPr>
      </w:pPr>
      <w:r w:rsidRPr="00AD57DC">
        <w:rPr>
          <w:rFonts w:ascii="Times New Roman" w:hAnsi="Times New Roman"/>
          <w:sz w:val="24"/>
          <w:szCs w:val="24"/>
        </w:rPr>
        <w:t>Sabiedrības atbildīgais darbinieks nodrošina, ka ar šiem noteikumiem tiek iepazīstināti visi procesā iesaistītie Sabiedrības darbinieki.</w:t>
      </w:r>
    </w:p>
    <w:p w14:paraId="18E00917" w14:textId="77777777" w:rsidR="00AD57DC" w:rsidRPr="00AD57DC" w:rsidRDefault="00AD57DC" w:rsidP="00AD57DC">
      <w:pPr>
        <w:ind w:left="426" w:hanging="426"/>
        <w:rPr>
          <w:rFonts w:ascii="Times New Roman" w:hAnsi="Times New Roman"/>
          <w:sz w:val="24"/>
          <w:szCs w:val="24"/>
        </w:rPr>
      </w:pPr>
    </w:p>
    <w:p w14:paraId="084530CD" w14:textId="77777777" w:rsidR="00AD57DC" w:rsidRDefault="00AD57DC" w:rsidP="00AD57DC">
      <w:pPr>
        <w:rPr>
          <w:rFonts w:ascii="Times New Roman" w:hAnsi="Times New Roman"/>
          <w:sz w:val="24"/>
          <w:szCs w:val="24"/>
        </w:rPr>
      </w:pPr>
    </w:p>
    <w:p w14:paraId="616DEAA2" w14:textId="77777777" w:rsidR="00AD57DC" w:rsidRDefault="00AD57DC" w:rsidP="00AD57DC">
      <w:pPr>
        <w:rPr>
          <w:rFonts w:ascii="Times New Roman" w:hAnsi="Times New Roman"/>
          <w:sz w:val="24"/>
          <w:szCs w:val="24"/>
        </w:rPr>
      </w:pPr>
    </w:p>
    <w:p w14:paraId="38B16DBA" w14:textId="77777777" w:rsidR="00AD57DC" w:rsidRPr="00AD57DC" w:rsidRDefault="00AD57DC" w:rsidP="00AD57DC">
      <w:pPr>
        <w:rPr>
          <w:rFonts w:ascii="Times New Roman" w:hAnsi="Times New Roman"/>
          <w:sz w:val="24"/>
          <w:szCs w:val="24"/>
        </w:rPr>
      </w:pPr>
      <w:r w:rsidRPr="00AD57DC">
        <w:rPr>
          <w:rFonts w:ascii="Times New Roman" w:hAnsi="Times New Roman"/>
          <w:sz w:val="24"/>
          <w:szCs w:val="24"/>
        </w:rPr>
        <w:t xml:space="preserve">Kapitāla daļu turētāja pārstāvis:  </w:t>
      </w:r>
    </w:p>
    <w:p w14:paraId="09CB400E" w14:textId="77777777" w:rsidR="00AD57DC" w:rsidRPr="00AD57DC" w:rsidRDefault="00AD57DC" w:rsidP="00AD57DC">
      <w:pPr>
        <w:rPr>
          <w:rFonts w:ascii="Times New Roman" w:hAnsi="Times New Roman"/>
          <w:sz w:val="24"/>
          <w:szCs w:val="24"/>
        </w:rPr>
      </w:pPr>
      <w:r w:rsidRPr="00AD57DC">
        <w:rPr>
          <w:rFonts w:ascii="Times New Roman" w:hAnsi="Times New Roman"/>
          <w:sz w:val="24"/>
          <w:szCs w:val="24"/>
        </w:rPr>
        <w:t>Augšdaugavas novada pašvaldības</w:t>
      </w:r>
    </w:p>
    <w:p w14:paraId="55651780" w14:textId="7730A3DB" w:rsidR="00AD57DC" w:rsidRPr="00AD57DC" w:rsidRDefault="00AD57DC" w:rsidP="00AD57DC">
      <w:pPr>
        <w:rPr>
          <w:rFonts w:ascii="Times New Roman" w:hAnsi="Times New Roman"/>
          <w:sz w:val="24"/>
          <w:szCs w:val="24"/>
        </w:rPr>
      </w:pPr>
      <w:r w:rsidRPr="00AD57DC">
        <w:rPr>
          <w:rFonts w:ascii="Times New Roman" w:hAnsi="Times New Roman"/>
          <w:sz w:val="24"/>
          <w:szCs w:val="24"/>
        </w:rPr>
        <w:t>izpilddirektore</w:t>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00644CE1">
        <w:rPr>
          <w:rFonts w:ascii="Times New Roman" w:hAnsi="Times New Roman"/>
          <w:sz w:val="24"/>
          <w:szCs w:val="24"/>
        </w:rPr>
        <w:t>/</w:t>
      </w:r>
      <w:r w:rsidR="00644CE1" w:rsidRPr="00644CE1">
        <w:rPr>
          <w:rFonts w:ascii="Times New Roman" w:hAnsi="Times New Roman"/>
          <w:i/>
          <w:sz w:val="24"/>
          <w:szCs w:val="24"/>
        </w:rPr>
        <w:t>paraksts</w:t>
      </w:r>
      <w:r w:rsidR="00644CE1">
        <w:rPr>
          <w:rFonts w:ascii="Times New Roman" w:hAnsi="Times New Roman"/>
          <w:sz w:val="24"/>
          <w:szCs w:val="24"/>
        </w:rPr>
        <w:t>/</w:t>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t>V.Kezika</w:t>
      </w:r>
    </w:p>
    <w:p w14:paraId="22436F1B" w14:textId="77777777" w:rsidR="00AD57DC" w:rsidRPr="00AD57DC" w:rsidRDefault="00AD57DC" w:rsidP="00AD57DC">
      <w:pPr>
        <w:rPr>
          <w:rFonts w:ascii="Times New Roman" w:hAnsi="Times New Roman"/>
          <w:sz w:val="24"/>
          <w:szCs w:val="24"/>
        </w:rPr>
      </w:pPr>
    </w:p>
    <w:p w14:paraId="100A1DFA" w14:textId="77777777" w:rsidR="00AD57DC" w:rsidRPr="00AD57DC" w:rsidRDefault="00AD57DC" w:rsidP="00AD57DC">
      <w:pPr>
        <w:rPr>
          <w:rFonts w:ascii="Times New Roman" w:hAnsi="Times New Roman"/>
          <w:sz w:val="24"/>
          <w:szCs w:val="24"/>
        </w:rPr>
      </w:pP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r w:rsidRPr="00AD57DC">
        <w:rPr>
          <w:rFonts w:ascii="Times New Roman" w:hAnsi="Times New Roman"/>
          <w:sz w:val="24"/>
          <w:szCs w:val="24"/>
        </w:rPr>
        <w:tab/>
      </w:r>
    </w:p>
    <w:p w14:paraId="6F2CB804" w14:textId="77777777" w:rsidR="00AD57DC" w:rsidRPr="00AD57DC" w:rsidRDefault="00AD57DC" w:rsidP="00AD57DC">
      <w:pPr>
        <w:rPr>
          <w:rFonts w:ascii="Times New Roman" w:hAnsi="Times New Roman"/>
          <w:sz w:val="24"/>
          <w:szCs w:val="24"/>
        </w:rPr>
      </w:pPr>
      <w:r w:rsidRPr="00AD57DC">
        <w:rPr>
          <w:rFonts w:ascii="Times New Roman" w:hAnsi="Times New Roman"/>
          <w:sz w:val="24"/>
          <w:szCs w:val="24"/>
        </w:rPr>
        <w:t>SIA „</w:t>
      </w:r>
      <w:r w:rsidRPr="00AD57DC">
        <w:rPr>
          <w:rFonts w:ascii="Times New Roman" w:hAnsi="Times New Roman"/>
          <w:bCs/>
          <w:sz w:val="24"/>
          <w:szCs w:val="24"/>
        </w:rPr>
        <w:t>GRĪVAS POLIKLĪNIKA</w:t>
      </w:r>
      <w:r w:rsidRPr="00AD57DC">
        <w:rPr>
          <w:rFonts w:ascii="Times New Roman" w:hAnsi="Times New Roman"/>
          <w:sz w:val="24"/>
          <w:szCs w:val="24"/>
        </w:rPr>
        <w:t>”</w:t>
      </w:r>
    </w:p>
    <w:p w14:paraId="219C5423" w14:textId="200AF2BC" w:rsidR="00AD57DC" w:rsidRPr="00AD57DC" w:rsidRDefault="00AD57DC" w:rsidP="00AD57DC">
      <w:pPr>
        <w:rPr>
          <w:rFonts w:ascii="Times New Roman" w:hAnsi="Times New Roman"/>
          <w:sz w:val="24"/>
          <w:szCs w:val="24"/>
        </w:rPr>
      </w:pPr>
      <w:r w:rsidRPr="00AD57DC">
        <w:rPr>
          <w:rFonts w:ascii="Times New Roman" w:hAnsi="Times New Roman"/>
          <w:sz w:val="24"/>
          <w:szCs w:val="24"/>
        </w:rPr>
        <w:t xml:space="preserve">valdes loceklis                                                           </w:t>
      </w:r>
      <w:r w:rsidR="00644CE1">
        <w:rPr>
          <w:rFonts w:ascii="Times New Roman" w:hAnsi="Times New Roman"/>
          <w:sz w:val="24"/>
          <w:szCs w:val="24"/>
        </w:rPr>
        <w:t>/</w:t>
      </w:r>
      <w:r w:rsidR="00644CE1" w:rsidRPr="00644CE1">
        <w:rPr>
          <w:rFonts w:ascii="Times New Roman" w:hAnsi="Times New Roman"/>
          <w:i/>
          <w:sz w:val="24"/>
          <w:szCs w:val="24"/>
        </w:rPr>
        <w:t>paraksts</w:t>
      </w:r>
      <w:r w:rsidR="00644CE1">
        <w:rPr>
          <w:rFonts w:ascii="Times New Roman" w:hAnsi="Times New Roman"/>
          <w:sz w:val="24"/>
          <w:szCs w:val="24"/>
        </w:rPr>
        <w:t>/</w:t>
      </w:r>
      <w:r w:rsidRPr="00AD57DC">
        <w:rPr>
          <w:rFonts w:ascii="Times New Roman" w:hAnsi="Times New Roman"/>
          <w:sz w:val="24"/>
          <w:szCs w:val="24"/>
        </w:rPr>
        <w:t xml:space="preserve">                          </w:t>
      </w:r>
      <w:r w:rsidRPr="00AD57DC">
        <w:rPr>
          <w:rFonts w:ascii="Times New Roman" w:hAnsi="Times New Roman"/>
          <w:sz w:val="24"/>
          <w:szCs w:val="24"/>
        </w:rPr>
        <w:tab/>
        <w:t xml:space="preserve">           A.Pļaskota</w:t>
      </w:r>
    </w:p>
    <w:p w14:paraId="05547EBC" w14:textId="77777777" w:rsidR="00AD57DC" w:rsidRPr="00AD57DC" w:rsidRDefault="00AD57DC" w:rsidP="00AD57DC">
      <w:pPr>
        <w:rPr>
          <w:rFonts w:ascii="Times New Roman" w:hAnsi="Times New Roman"/>
          <w:sz w:val="24"/>
          <w:szCs w:val="24"/>
        </w:rPr>
      </w:pPr>
      <w:bookmarkStart w:id="0" w:name="_GoBack"/>
    </w:p>
    <w:bookmarkEnd w:id="0"/>
    <w:p w14:paraId="65C9656F" w14:textId="77777777" w:rsidR="00AD57DC" w:rsidRPr="00AD57DC" w:rsidRDefault="00AD57DC" w:rsidP="00AD57DC">
      <w:pPr>
        <w:rPr>
          <w:rFonts w:ascii="Times New Roman" w:hAnsi="Times New Roman"/>
          <w:sz w:val="24"/>
          <w:szCs w:val="24"/>
        </w:rPr>
      </w:pPr>
    </w:p>
    <w:p w14:paraId="584A7C16" w14:textId="77777777" w:rsidR="0044723E" w:rsidRPr="00AD57DC" w:rsidRDefault="0044723E" w:rsidP="00AD57DC">
      <w:pPr>
        <w:rPr>
          <w:i/>
          <w:sz w:val="24"/>
          <w:szCs w:val="24"/>
        </w:rPr>
      </w:pPr>
    </w:p>
    <w:sectPr w:rsidR="0044723E" w:rsidRPr="00AD57DC" w:rsidSect="00AD57DC">
      <w:headerReference w:type="default" r:id="rId7"/>
      <w:footerReference w:type="default" r:id="rId8"/>
      <w:headerReference w:type="first" r:id="rId9"/>
      <w:pgSz w:w="12240" w:h="15840"/>
      <w:pgMar w:top="993" w:right="900"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1D644" w14:textId="77777777" w:rsidR="00BB23E5" w:rsidRDefault="00BB23E5" w:rsidP="00E21D2F">
      <w:r>
        <w:separator/>
      </w:r>
    </w:p>
  </w:endnote>
  <w:endnote w:type="continuationSeparator" w:id="0">
    <w:p w14:paraId="31CF11FE" w14:textId="77777777" w:rsidR="00BB23E5" w:rsidRDefault="00BB23E5" w:rsidP="00E2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5862B" w14:textId="77777777" w:rsidR="00816F7E" w:rsidRDefault="00816F7E">
    <w:pPr>
      <w:pStyle w:val="Footer"/>
      <w:jc w:val="center"/>
    </w:pPr>
  </w:p>
  <w:p w14:paraId="1BE2A6AF" w14:textId="77777777" w:rsidR="006317CC" w:rsidRDefault="006317CC" w:rsidP="006317CC">
    <w:pPr>
      <w:pStyle w:val="Footer"/>
    </w:pPr>
  </w:p>
  <w:p w14:paraId="61215A38" w14:textId="77777777" w:rsidR="00E21D2F" w:rsidRDefault="00E21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203B2A" w14:textId="77777777" w:rsidR="00BB23E5" w:rsidRDefault="00BB23E5" w:rsidP="00E21D2F">
      <w:r>
        <w:separator/>
      </w:r>
    </w:p>
  </w:footnote>
  <w:footnote w:type="continuationSeparator" w:id="0">
    <w:p w14:paraId="284675EB" w14:textId="77777777" w:rsidR="00BB23E5" w:rsidRDefault="00BB23E5" w:rsidP="00E21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8108639"/>
      <w:docPartObj>
        <w:docPartGallery w:val="Page Numbers (Top of Page)"/>
        <w:docPartUnique/>
      </w:docPartObj>
    </w:sdtPr>
    <w:sdtEndPr>
      <w:rPr>
        <w:noProof/>
      </w:rPr>
    </w:sdtEndPr>
    <w:sdtContent>
      <w:p w14:paraId="1F2102E3" w14:textId="3C3E681B" w:rsidR="00AD57DC" w:rsidRDefault="00AD57DC">
        <w:pPr>
          <w:pStyle w:val="Header"/>
          <w:jc w:val="center"/>
        </w:pPr>
        <w:r>
          <w:fldChar w:fldCharType="begin"/>
        </w:r>
        <w:r>
          <w:instrText xml:space="preserve"> PAGE   \* MERGEFORMAT </w:instrText>
        </w:r>
        <w:r>
          <w:fldChar w:fldCharType="separate"/>
        </w:r>
        <w:r w:rsidR="00644CE1">
          <w:rPr>
            <w:noProof/>
          </w:rPr>
          <w:t>1</w:t>
        </w:r>
        <w:r>
          <w:rPr>
            <w:noProof/>
          </w:rPr>
          <w:fldChar w:fldCharType="end"/>
        </w:r>
      </w:p>
    </w:sdtContent>
  </w:sdt>
  <w:p w14:paraId="05A43A21" w14:textId="77777777" w:rsidR="00AD57DC" w:rsidRDefault="00AD5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651680"/>
      <w:docPartObj>
        <w:docPartGallery w:val="Page Numbers (Top of Page)"/>
        <w:docPartUnique/>
      </w:docPartObj>
    </w:sdtPr>
    <w:sdtEndPr>
      <w:rPr>
        <w:noProof/>
      </w:rPr>
    </w:sdtEndPr>
    <w:sdtContent>
      <w:p w14:paraId="1921A2AA" w14:textId="10931B3F" w:rsidR="00AD57DC" w:rsidRDefault="00AD57DC">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617FA46F" w14:textId="77777777" w:rsidR="00AD57DC" w:rsidRDefault="00AD5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BDB"/>
    <w:multiLevelType w:val="hybridMultilevel"/>
    <w:tmpl w:val="C0DAE72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2BC163D"/>
    <w:multiLevelType w:val="hybridMultilevel"/>
    <w:tmpl w:val="749AA080"/>
    <w:lvl w:ilvl="0" w:tplc="E01E5C04">
      <w:start w:val="201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16F96"/>
    <w:multiLevelType w:val="hybridMultilevel"/>
    <w:tmpl w:val="304A030A"/>
    <w:lvl w:ilvl="0" w:tplc="E954F0BC">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5CB5C3F"/>
    <w:multiLevelType w:val="hybridMultilevel"/>
    <w:tmpl w:val="BFB0548C"/>
    <w:lvl w:ilvl="0" w:tplc="91BC7EB0">
      <w:start w:val="2017"/>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16B7C49"/>
    <w:multiLevelType w:val="hybridMultilevel"/>
    <w:tmpl w:val="51664EE0"/>
    <w:lvl w:ilvl="0" w:tplc="2F0C63C0">
      <w:start w:val="20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CF4670"/>
    <w:multiLevelType w:val="hybridMultilevel"/>
    <w:tmpl w:val="FC9A3896"/>
    <w:lvl w:ilvl="0" w:tplc="7EB2EA4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1BB93D07"/>
    <w:multiLevelType w:val="multilevel"/>
    <w:tmpl w:val="EAA8F0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5F7A20"/>
    <w:multiLevelType w:val="multilevel"/>
    <w:tmpl w:val="07FA50D0"/>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14DE6"/>
    <w:multiLevelType w:val="hybridMultilevel"/>
    <w:tmpl w:val="7D721EF6"/>
    <w:lvl w:ilvl="0" w:tplc="CD9460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7C44C2C"/>
    <w:multiLevelType w:val="hybridMultilevel"/>
    <w:tmpl w:val="EC562B4A"/>
    <w:lvl w:ilvl="0" w:tplc="988A8D7A">
      <w:start w:val="2017"/>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9167CEC"/>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15:restartNumberingAfterBreak="0">
    <w:nsid w:val="2A216E34"/>
    <w:multiLevelType w:val="hybridMultilevel"/>
    <w:tmpl w:val="F4805888"/>
    <w:lvl w:ilvl="0" w:tplc="8AFEAADA">
      <w:start w:val="201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6078E9"/>
    <w:multiLevelType w:val="multilevel"/>
    <w:tmpl w:val="B91AC314"/>
    <w:styleLink w:val="WWNum1"/>
    <w:lvl w:ilvl="0">
      <w:numFmt w:val="bullet"/>
      <w:lvlText w:val=""/>
      <w:lvlJc w:val="left"/>
      <w:pPr>
        <w:ind w:left="567" w:hanging="567"/>
      </w:pPr>
      <w:rPr>
        <w:rFonts w:ascii="Symbol" w:hAnsi="Symbol" w:cs="Symbol"/>
      </w:rPr>
    </w:lvl>
    <w:lvl w:ilvl="1">
      <w:numFmt w:val="bullet"/>
      <w:lvlText w:val="-"/>
      <w:lvlJc w:val="left"/>
      <w:pPr>
        <w:ind w:left="1134" w:hanging="567"/>
      </w:pPr>
      <w:rPr>
        <w:rFonts w:ascii="Courier New" w:hAnsi="Courier New" w:cs="Courier New"/>
        <w:sz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53A3D71"/>
    <w:multiLevelType w:val="hybridMultilevel"/>
    <w:tmpl w:val="31108EB0"/>
    <w:lvl w:ilvl="0" w:tplc="CBE487E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7A612E4"/>
    <w:multiLevelType w:val="hybridMultilevel"/>
    <w:tmpl w:val="42E48EBC"/>
    <w:lvl w:ilvl="0" w:tplc="ED2AFC86">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62098E"/>
    <w:multiLevelType w:val="hybridMultilevel"/>
    <w:tmpl w:val="B33A58FC"/>
    <w:lvl w:ilvl="0" w:tplc="7438F97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F235257"/>
    <w:multiLevelType w:val="multilevel"/>
    <w:tmpl w:val="53B83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D74E27"/>
    <w:multiLevelType w:val="hybridMultilevel"/>
    <w:tmpl w:val="5ED221EC"/>
    <w:lvl w:ilvl="0" w:tplc="883E18C4">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40377C"/>
    <w:multiLevelType w:val="hybridMultilevel"/>
    <w:tmpl w:val="A1885786"/>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796C33"/>
    <w:multiLevelType w:val="hybridMultilevel"/>
    <w:tmpl w:val="6322AD4A"/>
    <w:lvl w:ilvl="0" w:tplc="8198286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7135AC"/>
    <w:multiLevelType w:val="hybridMultilevel"/>
    <w:tmpl w:val="F634CCCE"/>
    <w:lvl w:ilvl="0" w:tplc="7730D542">
      <w:start w:val="1"/>
      <w:numFmt w:val="lowerLetter"/>
      <w:lvlText w:val="%1."/>
      <w:lvlJc w:val="left"/>
      <w:pPr>
        <w:ind w:left="-207" w:hanging="360"/>
      </w:pPr>
      <w:rPr>
        <w:rFonts w:hint="default"/>
      </w:rPr>
    </w:lvl>
    <w:lvl w:ilvl="1" w:tplc="04260019" w:tentative="1">
      <w:start w:val="1"/>
      <w:numFmt w:val="lowerLetter"/>
      <w:lvlText w:val="%2."/>
      <w:lvlJc w:val="left"/>
      <w:pPr>
        <w:ind w:left="513" w:hanging="360"/>
      </w:pPr>
    </w:lvl>
    <w:lvl w:ilvl="2" w:tplc="0426001B" w:tentative="1">
      <w:start w:val="1"/>
      <w:numFmt w:val="lowerRoman"/>
      <w:lvlText w:val="%3."/>
      <w:lvlJc w:val="right"/>
      <w:pPr>
        <w:ind w:left="1233" w:hanging="180"/>
      </w:pPr>
    </w:lvl>
    <w:lvl w:ilvl="3" w:tplc="0426000F" w:tentative="1">
      <w:start w:val="1"/>
      <w:numFmt w:val="decimal"/>
      <w:lvlText w:val="%4."/>
      <w:lvlJc w:val="left"/>
      <w:pPr>
        <w:ind w:left="1953" w:hanging="360"/>
      </w:pPr>
    </w:lvl>
    <w:lvl w:ilvl="4" w:tplc="04260019" w:tentative="1">
      <w:start w:val="1"/>
      <w:numFmt w:val="lowerLetter"/>
      <w:lvlText w:val="%5."/>
      <w:lvlJc w:val="left"/>
      <w:pPr>
        <w:ind w:left="2673" w:hanging="360"/>
      </w:pPr>
    </w:lvl>
    <w:lvl w:ilvl="5" w:tplc="0426001B" w:tentative="1">
      <w:start w:val="1"/>
      <w:numFmt w:val="lowerRoman"/>
      <w:lvlText w:val="%6."/>
      <w:lvlJc w:val="right"/>
      <w:pPr>
        <w:ind w:left="3393" w:hanging="180"/>
      </w:pPr>
    </w:lvl>
    <w:lvl w:ilvl="6" w:tplc="0426000F" w:tentative="1">
      <w:start w:val="1"/>
      <w:numFmt w:val="decimal"/>
      <w:lvlText w:val="%7."/>
      <w:lvlJc w:val="left"/>
      <w:pPr>
        <w:ind w:left="4113" w:hanging="360"/>
      </w:pPr>
    </w:lvl>
    <w:lvl w:ilvl="7" w:tplc="04260019" w:tentative="1">
      <w:start w:val="1"/>
      <w:numFmt w:val="lowerLetter"/>
      <w:lvlText w:val="%8."/>
      <w:lvlJc w:val="left"/>
      <w:pPr>
        <w:ind w:left="4833" w:hanging="360"/>
      </w:pPr>
    </w:lvl>
    <w:lvl w:ilvl="8" w:tplc="0426001B" w:tentative="1">
      <w:start w:val="1"/>
      <w:numFmt w:val="lowerRoman"/>
      <w:lvlText w:val="%9."/>
      <w:lvlJc w:val="right"/>
      <w:pPr>
        <w:ind w:left="5553" w:hanging="180"/>
      </w:pPr>
    </w:lvl>
  </w:abstractNum>
  <w:abstractNum w:abstractNumId="21" w15:restartNumberingAfterBreak="0">
    <w:nsid w:val="5D926611"/>
    <w:multiLevelType w:val="hybridMultilevel"/>
    <w:tmpl w:val="85D254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4D483A"/>
    <w:multiLevelType w:val="hybridMultilevel"/>
    <w:tmpl w:val="F0B62A38"/>
    <w:lvl w:ilvl="0" w:tplc="27180AD8">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B013C5"/>
    <w:multiLevelType w:val="multilevel"/>
    <w:tmpl w:val="62EC909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36564"/>
    <w:multiLevelType w:val="hybridMultilevel"/>
    <w:tmpl w:val="DBE6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A27F3B"/>
    <w:multiLevelType w:val="hybridMultilevel"/>
    <w:tmpl w:val="8D8A8A4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9716BF0"/>
    <w:multiLevelType w:val="hybridMultilevel"/>
    <w:tmpl w:val="9E603524"/>
    <w:lvl w:ilvl="0" w:tplc="1014436A">
      <w:start w:val="20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9DB3C17"/>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0AB1B76"/>
    <w:multiLevelType w:val="hybridMultilevel"/>
    <w:tmpl w:val="4A30AA10"/>
    <w:lvl w:ilvl="0" w:tplc="2B1EABD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0BC3848"/>
    <w:multiLevelType w:val="multilevel"/>
    <w:tmpl w:val="E8CEBF76"/>
    <w:styleLink w:val="WWNum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71B31D97"/>
    <w:multiLevelType w:val="hybridMultilevel"/>
    <w:tmpl w:val="788ADCBE"/>
    <w:lvl w:ilvl="0" w:tplc="D52CB3A0">
      <w:start w:val="2"/>
      <w:numFmt w:val="decimal"/>
      <w:lvlText w:val="%1."/>
      <w:lvlJc w:val="left"/>
      <w:pPr>
        <w:ind w:left="1429" w:hanging="360"/>
      </w:pPr>
      <w:rPr>
        <w:rFonts w:hint="default"/>
        <w:color w:val="000000"/>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75BC0551"/>
    <w:multiLevelType w:val="hybridMultilevel"/>
    <w:tmpl w:val="E482D17E"/>
    <w:lvl w:ilvl="0" w:tplc="90F4534C">
      <w:start w:val="2018"/>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15:restartNumberingAfterBreak="0">
    <w:nsid w:val="773D24CF"/>
    <w:multiLevelType w:val="hybridMultilevel"/>
    <w:tmpl w:val="FD3EFDEE"/>
    <w:lvl w:ilvl="0" w:tplc="DE9A7A22">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C397D42"/>
    <w:multiLevelType w:val="hybridMultilevel"/>
    <w:tmpl w:val="95509D80"/>
    <w:lvl w:ilvl="0" w:tplc="6076088E">
      <w:start w:val="2017"/>
      <w:numFmt w:val="bullet"/>
      <w:lvlText w:val="-"/>
      <w:lvlJc w:val="left"/>
      <w:pPr>
        <w:ind w:left="-207" w:hanging="360"/>
      </w:pPr>
      <w:rPr>
        <w:rFonts w:ascii="Times New Roman" w:eastAsiaTheme="minorHAnsi" w:hAnsi="Times New Roman" w:cs="Times New Roman" w:hint="default"/>
      </w:rPr>
    </w:lvl>
    <w:lvl w:ilvl="1" w:tplc="04260003" w:tentative="1">
      <w:start w:val="1"/>
      <w:numFmt w:val="bullet"/>
      <w:lvlText w:val="o"/>
      <w:lvlJc w:val="left"/>
      <w:pPr>
        <w:ind w:left="513" w:hanging="360"/>
      </w:pPr>
      <w:rPr>
        <w:rFonts w:ascii="Courier New" w:hAnsi="Courier New" w:cs="Courier New" w:hint="default"/>
      </w:rPr>
    </w:lvl>
    <w:lvl w:ilvl="2" w:tplc="04260005" w:tentative="1">
      <w:start w:val="1"/>
      <w:numFmt w:val="bullet"/>
      <w:lvlText w:val=""/>
      <w:lvlJc w:val="left"/>
      <w:pPr>
        <w:ind w:left="1233" w:hanging="360"/>
      </w:pPr>
      <w:rPr>
        <w:rFonts w:ascii="Wingdings" w:hAnsi="Wingdings" w:hint="default"/>
      </w:rPr>
    </w:lvl>
    <w:lvl w:ilvl="3" w:tplc="04260001" w:tentative="1">
      <w:start w:val="1"/>
      <w:numFmt w:val="bullet"/>
      <w:lvlText w:val=""/>
      <w:lvlJc w:val="left"/>
      <w:pPr>
        <w:ind w:left="1953" w:hanging="360"/>
      </w:pPr>
      <w:rPr>
        <w:rFonts w:ascii="Symbol" w:hAnsi="Symbol" w:hint="default"/>
      </w:rPr>
    </w:lvl>
    <w:lvl w:ilvl="4" w:tplc="04260003" w:tentative="1">
      <w:start w:val="1"/>
      <w:numFmt w:val="bullet"/>
      <w:lvlText w:val="o"/>
      <w:lvlJc w:val="left"/>
      <w:pPr>
        <w:ind w:left="2673" w:hanging="360"/>
      </w:pPr>
      <w:rPr>
        <w:rFonts w:ascii="Courier New" w:hAnsi="Courier New" w:cs="Courier New" w:hint="default"/>
      </w:rPr>
    </w:lvl>
    <w:lvl w:ilvl="5" w:tplc="04260005" w:tentative="1">
      <w:start w:val="1"/>
      <w:numFmt w:val="bullet"/>
      <w:lvlText w:val=""/>
      <w:lvlJc w:val="left"/>
      <w:pPr>
        <w:ind w:left="3393" w:hanging="360"/>
      </w:pPr>
      <w:rPr>
        <w:rFonts w:ascii="Wingdings" w:hAnsi="Wingdings" w:hint="default"/>
      </w:rPr>
    </w:lvl>
    <w:lvl w:ilvl="6" w:tplc="04260001" w:tentative="1">
      <w:start w:val="1"/>
      <w:numFmt w:val="bullet"/>
      <w:lvlText w:val=""/>
      <w:lvlJc w:val="left"/>
      <w:pPr>
        <w:ind w:left="4113" w:hanging="360"/>
      </w:pPr>
      <w:rPr>
        <w:rFonts w:ascii="Symbol" w:hAnsi="Symbol" w:hint="default"/>
      </w:rPr>
    </w:lvl>
    <w:lvl w:ilvl="7" w:tplc="04260003" w:tentative="1">
      <w:start w:val="1"/>
      <w:numFmt w:val="bullet"/>
      <w:lvlText w:val="o"/>
      <w:lvlJc w:val="left"/>
      <w:pPr>
        <w:ind w:left="4833" w:hanging="360"/>
      </w:pPr>
      <w:rPr>
        <w:rFonts w:ascii="Courier New" w:hAnsi="Courier New" w:cs="Courier New" w:hint="default"/>
      </w:rPr>
    </w:lvl>
    <w:lvl w:ilvl="8" w:tplc="04260005" w:tentative="1">
      <w:start w:val="1"/>
      <w:numFmt w:val="bullet"/>
      <w:lvlText w:val=""/>
      <w:lvlJc w:val="left"/>
      <w:pPr>
        <w:ind w:left="5553" w:hanging="360"/>
      </w:pPr>
      <w:rPr>
        <w:rFonts w:ascii="Wingdings" w:hAnsi="Wingdings" w:hint="default"/>
      </w:rPr>
    </w:lvl>
  </w:abstractNum>
  <w:num w:numId="1">
    <w:abstractNumId w:val="11"/>
  </w:num>
  <w:num w:numId="2">
    <w:abstractNumId w:val="5"/>
  </w:num>
  <w:num w:numId="3">
    <w:abstractNumId w:val="1"/>
  </w:num>
  <w:num w:numId="4">
    <w:abstractNumId w:val="21"/>
  </w:num>
  <w:num w:numId="5">
    <w:abstractNumId w:val="20"/>
  </w:num>
  <w:num w:numId="6">
    <w:abstractNumId w:val="33"/>
  </w:num>
  <w:num w:numId="7">
    <w:abstractNumId w:val="31"/>
  </w:num>
  <w:num w:numId="8">
    <w:abstractNumId w:val="26"/>
  </w:num>
  <w:num w:numId="9">
    <w:abstractNumId w:val="9"/>
  </w:num>
  <w:num w:numId="10">
    <w:abstractNumId w:val="14"/>
  </w:num>
  <w:num w:numId="11">
    <w:abstractNumId w:val="0"/>
  </w:num>
  <w:num w:numId="12">
    <w:abstractNumId w:val="32"/>
  </w:num>
  <w:num w:numId="13">
    <w:abstractNumId w:val="17"/>
  </w:num>
  <w:num w:numId="14">
    <w:abstractNumId w:val="25"/>
  </w:num>
  <w:num w:numId="15">
    <w:abstractNumId w:val="15"/>
  </w:num>
  <w:num w:numId="16">
    <w:abstractNumId w:val="4"/>
  </w:num>
  <w:num w:numId="17">
    <w:abstractNumId w:val="24"/>
  </w:num>
  <w:num w:numId="18">
    <w:abstractNumId w:val="29"/>
  </w:num>
  <w:num w:numId="19">
    <w:abstractNumId w:val="23"/>
  </w:num>
  <w:num w:numId="20">
    <w:abstractNumId w:val="12"/>
  </w:num>
  <w:num w:numId="21">
    <w:abstractNumId w:val="29"/>
    <w:lvlOverride w:ilvl="0">
      <w:startOverride w:val="1"/>
      <w:lvl w:ilvl="0">
        <w:start w:val="1"/>
        <w:numFmt w:val="decimal"/>
        <w:lvlText w:val="%1."/>
        <w:lvlJc w:val="left"/>
        <w:pPr>
          <w:ind w:left="1080" w:hanging="360"/>
        </w:pPr>
      </w:lvl>
    </w:lvlOverride>
  </w:num>
  <w:num w:numId="22">
    <w:abstractNumId w:val="23"/>
    <w:lvlOverride w:ilvl="0">
      <w:startOverride w:val="1"/>
    </w:lvlOverride>
  </w:num>
  <w:num w:numId="23">
    <w:abstractNumId w:val="16"/>
  </w:num>
  <w:num w:numId="24">
    <w:abstractNumId w:val="6"/>
  </w:num>
  <w:num w:numId="25">
    <w:abstractNumId w:val="2"/>
  </w:num>
  <w:num w:numId="26">
    <w:abstractNumId w:val="3"/>
  </w:num>
  <w:num w:numId="27">
    <w:abstractNumId w:val="30"/>
  </w:num>
  <w:num w:numId="28">
    <w:abstractNumId w:val="27"/>
  </w:num>
  <w:num w:numId="29">
    <w:abstractNumId w:val="8"/>
  </w:num>
  <w:num w:numId="30">
    <w:abstractNumId w:val="18"/>
  </w:num>
  <w:num w:numId="31">
    <w:abstractNumId w:val="7"/>
  </w:num>
  <w:num w:numId="32">
    <w:abstractNumId w:val="19"/>
  </w:num>
  <w:num w:numId="33">
    <w:abstractNumId w:val="22"/>
  </w:num>
  <w:num w:numId="34">
    <w:abstractNumId w:val="28"/>
  </w:num>
  <w:num w:numId="35">
    <w:abstractNumId w:val="1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82"/>
    <w:rsid w:val="00001ABC"/>
    <w:rsid w:val="00007318"/>
    <w:rsid w:val="00007D0E"/>
    <w:rsid w:val="0001087A"/>
    <w:rsid w:val="00011BFB"/>
    <w:rsid w:val="000171EC"/>
    <w:rsid w:val="00021289"/>
    <w:rsid w:val="00024912"/>
    <w:rsid w:val="0002638D"/>
    <w:rsid w:val="00031958"/>
    <w:rsid w:val="00034FDB"/>
    <w:rsid w:val="0004184A"/>
    <w:rsid w:val="00043259"/>
    <w:rsid w:val="00043E3A"/>
    <w:rsid w:val="00044125"/>
    <w:rsid w:val="00044BF8"/>
    <w:rsid w:val="00046C11"/>
    <w:rsid w:val="00055B26"/>
    <w:rsid w:val="00061FDB"/>
    <w:rsid w:val="000640AA"/>
    <w:rsid w:val="0006498A"/>
    <w:rsid w:val="00064CCF"/>
    <w:rsid w:val="00067DAB"/>
    <w:rsid w:val="00070018"/>
    <w:rsid w:val="000747AC"/>
    <w:rsid w:val="00076EEF"/>
    <w:rsid w:val="00082ADE"/>
    <w:rsid w:val="00082B9C"/>
    <w:rsid w:val="00090783"/>
    <w:rsid w:val="00093286"/>
    <w:rsid w:val="0009495D"/>
    <w:rsid w:val="0009767B"/>
    <w:rsid w:val="00097C14"/>
    <w:rsid w:val="000A18E0"/>
    <w:rsid w:val="000A2E5A"/>
    <w:rsid w:val="000A603F"/>
    <w:rsid w:val="000A6C3C"/>
    <w:rsid w:val="000A6E0E"/>
    <w:rsid w:val="000B4200"/>
    <w:rsid w:val="000B4CC3"/>
    <w:rsid w:val="000B5466"/>
    <w:rsid w:val="000C17B4"/>
    <w:rsid w:val="000C200E"/>
    <w:rsid w:val="000C34CE"/>
    <w:rsid w:val="000C400F"/>
    <w:rsid w:val="000C75ED"/>
    <w:rsid w:val="000C7855"/>
    <w:rsid w:val="000D0DE5"/>
    <w:rsid w:val="000D2D6C"/>
    <w:rsid w:val="000D3841"/>
    <w:rsid w:val="000D38B7"/>
    <w:rsid w:val="000D63D7"/>
    <w:rsid w:val="000D704E"/>
    <w:rsid w:val="000E12B3"/>
    <w:rsid w:val="000E3C5B"/>
    <w:rsid w:val="000F0E53"/>
    <w:rsid w:val="000F1334"/>
    <w:rsid w:val="00104EB8"/>
    <w:rsid w:val="00115798"/>
    <w:rsid w:val="00120614"/>
    <w:rsid w:val="00120953"/>
    <w:rsid w:val="00120EF4"/>
    <w:rsid w:val="00121C80"/>
    <w:rsid w:val="001275C7"/>
    <w:rsid w:val="00137BCA"/>
    <w:rsid w:val="00147EEB"/>
    <w:rsid w:val="00150F30"/>
    <w:rsid w:val="00151E35"/>
    <w:rsid w:val="001571CB"/>
    <w:rsid w:val="001605EC"/>
    <w:rsid w:val="00165A35"/>
    <w:rsid w:val="001679DE"/>
    <w:rsid w:val="00170B40"/>
    <w:rsid w:val="001742E6"/>
    <w:rsid w:val="00174D12"/>
    <w:rsid w:val="00175FC5"/>
    <w:rsid w:val="00176D1B"/>
    <w:rsid w:val="00177193"/>
    <w:rsid w:val="0018260D"/>
    <w:rsid w:val="00182CB8"/>
    <w:rsid w:val="00184657"/>
    <w:rsid w:val="001870D5"/>
    <w:rsid w:val="00190E2A"/>
    <w:rsid w:val="00196FC1"/>
    <w:rsid w:val="001A705B"/>
    <w:rsid w:val="001A7128"/>
    <w:rsid w:val="001B0C47"/>
    <w:rsid w:val="001B1DA3"/>
    <w:rsid w:val="001B1E4F"/>
    <w:rsid w:val="001B6037"/>
    <w:rsid w:val="001C6875"/>
    <w:rsid w:val="001D0E1F"/>
    <w:rsid w:val="001D477D"/>
    <w:rsid w:val="001D477E"/>
    <w:rsid w:val="001D77FF"/>
    <w:rsid w:val="001F07FF"/>
    <w:rsid w:val="001F1F71"/>
    <w:rsid w:val="001F3544"/>
    <w:rsid w:val="00203D24"/>
    <w:rsid w:val="00207F00"/>
    <w:rsid w:val="00210188"/>
    <w:rsid w:val="0021144B"/>
    <w:rsid w:val="00214D94"/>
    <w:rsid w:val="00217CB5"/>
    <w:rsid w:val="002261DD"/>
    <w:rsid w:val="002309EA"/>
    <w:rsid w:val="00231C19"/>
    <w:rsid w:val="00231FAD"/>
    <w:rsid w:val="00233A8A"/>
    <w:rsid w:val="002353B1"/>
    <w:rsid w:val="00236DE4"/>
    <w:rsid w:val="00237248"/>
    <w:rsid w:val="00241453"/>
    <w:rsid w:val="002502EF"/>
    <w:rsid w:val="00251F1A"/>
    <w:rsid w:val="00255950"/>
    <w:rsid w:val="00260163"/>
    <w:rsid w:val="002611C4"/>
    <w:rsid w:val="0026350C"/>
    <w:rsid w:val="00264B9B"/>
    <w:rsid w:val="002808C7"/>
    <w:rsid w:val="00287E5E"/>
    <w:rsid w:val="00291568"/>
    <w:rsid w:val="002949F1"/>
    <w:rsid w:val="002977C0"/>
    <w:rsid w:val="00297851"/>
    <w:rsid w:val="002A7E2C"/>
    <w:rsid w:val="002B0E19"/>
    <w:rsid w:val="002C2625"/>
    <w:rsid w:val="002C2677"/>
    <w:rsid w:val="002C292F"/>
    <w:rsid w:val="002C2A6D"/>
    <w:rsid w:val="002C34E8"/>
    <w:rsid w:val="002C4091"/>
    <w:rsid w:val="002C6F2A"/>
    <w:rsid w:val="002D2EFE"/>
    <w:rsid w:val="002D343C"/>
    <w:rsid w:val="002D3847"/>
    <w:rsid w:val="002E563E"/>
    <w:rsid w:val="002E7DA5"/>
    <w:rsid w:val="002E7F20"/>
    <w:rsid w:val="002E7F35"/>
    <w:rsid w:val="002F21DB"/>
    <w:rsid w:val="002F5ABB"/>
    <w:rsid w:val="002F6A49"/>
    <w:rsid w:val="00300973"/>
    <w:rsid w:val="00303EEA"/>
    <w:rsid w:val="0030590C"/>
    <w:rsid w:val="0030696D"/>
    <w:rsid w:val="00310014"/>
    <w:rsid w:val="003100F7"/>
    <w:rsid w:val="00313477"/>
    <w:rsid w:val="0032295E"/>
    <w:rsid w:val="003248F3"/>
    <w:rsid w:val="00326122"/>
    <w:rsid w:val="00326576"/>
    <w:rsid w:val="00330A5B"/>
    <w:rsid w:val="00331AC6"/>
    <w:rsid w:val="00334535"/>
    <w:rsid w:val="0033747D"/>
    <w:rsid w:val="00342542"/>
    <w:rsid w:val="00343E26"/>
    <w:rsid w:val="00346084"/>
    <w:rsid w:val="0034669E"/>
    <w:rsid w:val="00350FEB"/>
    <w:rsid w:val="0035182E"/>
    <w:rsid w:val="00353119"/>
    <w:rsid w:val="003540F2"/>
    <w:rsid w:val="00361EE9"/>
    <w:rsid w:val="00365497"/>
    <w:rsid w:val="00365A4E"/>
    <w:rsid w:val="0036694F"/>
    <w:rsid w:val="003679E2"/>
    <w:rsid w:val="00370C49"/>
    <w:rsid w:val="0037213D"/>
    <w:rsid w:val="003770F6"/>
    <w:rsid w:val="0038522C"/>
    <w:rsid w:val="00386694"/>
    <w:rsid w:val="00390CDC"/>
    <w:rsid w:val="00391876"/>
    <w:rsid w:val="00395BE9"/>
    <w:rsid w:val="0039671A"/>
    <w:rsid w:val="00397C5D"/>
    <w:rsid w:val="003A2D59"/>
    <w:rsid w:val="003A5DBD"/>
    <w:rsid w:val="003B04D4"/>
    <w:rsid w:val="003B55D0"/>
    <w:rsid w:val="003C02B9"/>
    <w:rsid w:val="003C09EA"/>
    <w:rsid w:val="003C3A6A"/>
    <w:rsid w:val="003C47F6"/>
    <w:rsid w:val="003D2D8A"/>
    <w:rsid w:val="003D4928"/>
    <w:rsid w:val="003E1F8F"/>
    <w:rsid w:val="003E5C32"/>
    <w:rsid w:val="003E75DD"/>
    <w:rsid w:val="003F0592"/>
    <w:rsid w:val="003F1951"/>
    <w:rsid w:val="003F38D9"/>
    <w:rsid w:val="00400F0A"/>
    <w:rsid w:val="004048DE"/>
    <w:rsid w:val="00404D22"/>
    <w:rsid w:val="0040549E"/>
    <w:rsid w:val="00405D75"/>
    <w:rsid w:val="00410492"/>
    <w:rsid w:val="00410887"/>
    <w:rsid w:val="00414004"/>
    <w:rsid w:val="004174A3"/>
    <w:rsid w:val="0042036A"/>
    <w:rsid w:val="004228BB"/>
    <w:rsid w:val="00423D25"/>
    <w:rsid w:val="00425E07"/>
    <w:rsid w:val="00430D81"/>
    <w:rsid w:val="00431397"/>
    <w:rsid w:val="004322F5"/>
    <w:rsid w:val="00441012"/>
    <w:rsid w:val="0044723E"/>
    <w:rsid w:val="00450D76"/>
    <w:rsid w:val="00450DEB"/>
    <w:rsid w:val="00451A6A"/>
    <w:rsid w:val="00452FF9"/>
    <w:rsid w:val="00454829"/>
    <w:rsid w:val="0045576C"/>
    <w:rsid w:val="00463B2B"/>
    <w:rsid w:val="00465B78"/>
    <w:rsid w:val="00467341"/>
    <w:rsid w:val="0046767C"/>
    <w:rsid w:val="004736B0"/>
    <w:rsid w:val="004774B6"/>
    <w:rsid w:val="0047798B"/>
    <w:rsid w:val="00481C85"/>
    <w:rsid w:val="00481DBE"/>
    <w:rsid w:val="00482B0A"/>
    <w:rsid w:val="004839E9"/>
    <w:rsid w:val="00484F6B"/>
    <w:rsid w:val="00487209"/>
    <w:rsid w:val="00491C06"/>
    <w:rsid w:val="004957F0"/>
    <w:rsid w:val="004A114C"/>
    <w:rsid w:val="004A11A6"/>
    <w:rsid w:val="004A2738"/>
    <w:rsid w:val="004A3951"/>
    <w:rsid w:val="004A3A86"/>
    <w:rsid w:val="004A7EB1"/>
    <w:rsid w:val="004B1CD1"/>
    <w:rsid w:val="004B4B60"/>
    <w:rsid w:val="004B7C07"/>
    <w:rsid w:val="004C43FF"/>
    <w:rsid w:val="004D36D8"/>
    <w:rsid w:val="004D63F9"/>
    <w:rsid w:val="004D6412"/>
    <w:rsid w:val="004D6CA3"/>
    <w:rsid w:val="004E0239"/>
    <w:rsid w:val="004E13A0"/>
    <w:rsid w:val="004E1472"/>
    <w:rsid w:val="004E1F36"/>
    <w:rsid w:val="004E4854"/>
    <w:rsid w:val="004E4D3F"/>
    <w:rsid w:val="004E7707"/>
    <w:rsid w:val="004F59DA"/>
    <w:rsid w:val="004F5D79"/>
    <w:rsid w:val="00501AF2"/>
    <w:rsid w:val="0050299A"/>
    <w:rsid w:val="00511CCE"/>
    <w:rsid w:val="00512052"/>
    <w:rsid w:val="005131C8"/>
    <w:rsid w:val="00517380"/>
    <w:rsid w:val="00521219"/>
    <w:rsid w:val="0052126B"/>
    <w:rsid w:val="00531682"/>
    <w:rsid w:val="00533708"/>
    <w:rsid w:val="005340A5"/>
    <w:rsid w:val="00537E19"/>
    <w:rsid w:val="00542D11"/>
    <w:rsid w:val="00552A4A"/>
    <w:rsid w:val="005531F9"/>
    <w:rsid w:val="00553622"/>
    <w:rsid w:val="00554211"/>
    <w:rsid w:val="00554CC0"/>
    <w:rsid w:val="00564A75"/>
    <w:rsid w:val="00565349"/>
    <w:rsid w:val="00566DC3"/>
    <w:rsid w:val="00567400"/>
    <w:rsid w:val="00574275"/>
    <w:rsid w:val="00584389"/>
    <w:rsid w:val="00586BDF"/>
    <w:rsid w:val="005945E7"/>
    <w:rsid w:val="005972B2"/>
    <w:rsid w:val="005A15B3"/>
    <w:rsid w:val="005A191B"/>
    <w:rsid w:val="005A3589"/>
    <w:rsid w:val="005A3627"/>
    <w:rsid w:val="005A6F2B"/>
    <w:rsid w:val="005A78DE"/>
    <w:rsid w:val="005B0D00"/>
    <w:rsid w:val="005B2CB8"/>
    <w:rsid w:val="005C0AD3"/>
    <w:rsid w:val="005C41AB"/>
    <w:rsid w:val="005C4A33"/>
    <w:rsid w:val="005C57A0"/>
    <w:rsid w:val="005D276F"/>
    <w:rsid w:val="005D321F"/>
    <w:rsid w:val="005D3A99"/>
    <w:rsid w:val="005D3EC4"/>
    <w:rsid w:val="005D4461"/>
    <w:rsid w:val="005D63BF"/>
    <w:rsid w:val="005D6E8C"/>
    <w:rsid w:val="005E02D9"/>
    <w:rsid w:val="005E2FC2"/>
    <w:rsid w:val="005E4CD1"/>
    <w:rsid w:val="005F194C"/>
    <w:rsid w:val="005F2C28"/>
    <w:rsid w:val="005F44B3"/>
    <w:rsid w:val="005F738B"/>
    <w:rsid w:val="005F7B38"/>
    <w:rsid w:val="00600354"/>
    <w:rsid w:val="00610C7F"/>
    <w:rsid w:val="0061340B"/>
    <w:rsid w:val="00623D4C"/>
    <w:rsid w:val="006317CC"/>
    <w:rsid w:val="006331C1"/>
    <w:rsid w:val="00635DA7"/>
    <w:rsid w:val="00637790"/>
    <w:rsid w:val="00644CE1"/>
    <w:rsid w:val="00645FD3"/>
    <w:rsid w:val="0064739E"/>
    <w:rsid w:val="00664969"/>
    <w:rsid w:val="006655FB"/>
    <w:rsid w:val="006802BB"/>
    <w:rsid w:val="0068086C"/>
    <w:rsid w:val="0068728B"/>
    <w:rsid w:val="00691646"/>
    <w:rsid w:val="006950E0"/>
    <w:rsid w:val="006A3E4C"/>
    <w:rsid w:val="006A59D8"/>
    <w:rsid w:val="006B3277"/>
    <w:rsid w:val="006B4B13"/>
    <w:rsid w:val="006C13C5"/>
    <w:rsid w:val="006C262B"/>
    <w:rsid w:val="006C39EF"/>
    <w:rsid w:val="006C4797"/>
    <w:rsid w:val="006C59C1"/>
    <w:rsid w:val="006C625D"/>
    <w:rsid w:val="006C7022"/>
    <w:rsid w:val="006D186D"/>
    <w:rsid w:val="006E0FDD"/>
    <w:rsid w:val="006F23A0"/>
    <w:rsid w:val="006F2844"/>
    <w:rsid w:val="006F4CAE"/>
    <w:rsid w:val="006F5EAF"/>
    <w:rsid w:val="007000F7"/>
    <w:rsid w:val="00703C81"/>
    <w:rsid w:val="00704C74"/>
    <w:rsid w:val="0070592E"/>
    <w:rsid w:val="00715968"/>
    <w:rsid w:val="00717472"/>
    <w:rsid w:val="00725A01"/>
    <w:rsid w:val="00725C7F"/>
    <w:rsid w:val="007262C8"/>
    <w:rsid w:val="00730704"/>
    <w:rsid w:val="007311C5"/>
    <w:rsid w:val="00732635"/>
    <w:rsid w:val="00732F87"/>
    <w:rsid w:val="007340B3"/>
    <w:rsid w:val="00736628"/>
    <w:rsid w:val="007438DA"/>
    <w:rsid w:val="00745638"/>
    <w:rsid w:val="0074680A"/>
    <w:rsid w:val="00751101"/>
    <w:rsid w:val="0075453C"/>
    <w:rsid w:val="00755EBD"/>
    <w:rsid w:val="00757F37"/>
    <w:rsid w:val="00763B6B"/>
    <w:rsid w:val="00766456"/>
    <w:rsid w:val="00771526"/>
    <w:rsid w:val="00772D7A"/>
    <w:rsid w:val="007739AA"/>
    <w:rsid w:val="00780818"/>
    <w:rsid w:val="00785D9A"/>
    <w:rsid w:val="007930E4"/>
    <w:rsid w:val="00794BD6"/>
    <w:rsid w:val="007A1B4E"/>
    <w:rsid w:val="007A3DF2"/>
    <w:rsid w:val="007A41E8"/>
    <w:rsid w:val="007A5C48"/>
    <w:rsid w:val="007B4214"/>
    <w:rsid w:val="007C0773"/>
    <w:rsid w:val="007C6EC0"/>
    <w:rsid w:val="007D0947"/>
    <w:rsid w:val="007D09CD"/>
    <w:rsid w:val="007D0C05"/>
    <w:rsid w:val="007D5C0F"/>
    <w:rsid w:val="007D7843"/>
    <w:rsid w:val="007E0431"/>
    <w:rsid w:val="007E05E4"/>
    <w:rsid w:val="007E10E3"/>
    <w:rsid w:val="007E7771"/>
    <w:rsid w:val="007E7E09"/>
    <w:rsid w:val="007F04B7"/>
    <w:rsid w:val="007F2AEF"/>
    <w:rsid w:val="007F3998"/>
    <w:rsid w:val="007F3A8D"/>
    <w:rsid w:val="00803621"/>
    <w:rsid w:val="00805A12"/>
    <w:rsid w:val="008117B2"/>
    <w:rsid w:val="0081249C"/>
    <w:rsid w:val="00813514"/>
    <w:rsid w:val="00816F7E"/>
    <w:rsid w:val="008174E1"/>
    <w:rsid w:val="00823BD2"/>
    <w:rsid w:val="00824A0C"/>
    <w:rsid w:val="008273A1"/>
    <w:rsid w:val="008319AC"/>
    <w:rsid w:val="008339EC"/>
    <w:rsid w:val="0083490C"/>
    <w:rsid w:val="008433C8"/>
    <w:rsid w:val="00847DAE"/>
    <w:rsid w:val="00864731"/>
    <w:rsid w:val="00874CBA"/>
    <w:rsid w:val="00883864"/>
    <w:rsid w:val="008839E7"/>
    <w:rsid w:val="00886224"/>
    <w:rsid w:val="00887BEC"/>
    <w:rsid w:val="0089149E"/>
    <w:rsid w:val="00892254"/>
    <w:rsid w:val="0089610F"/>
    <w:rsid w:val="008A1D31"/>
    <w:rsid w:val="008B2299"/>
    <w:rsid w:val="008C094C"/>
    <w:rsid w:val="008C249D"/>
    <w:rsid w:val="008C47EF"/>
    <w:rsid w:val="008C4E52"/>
    <w:rsid w:val="008D110E"/>
    <w:rsid w:val="008D11CF"/>
    <w:rsid w:val="008D226A"/>
    <w:rsid w:val="008D423C"/>
    <w:rsid w:val="008E0BB0"/>
    <w:rsid w:val="008E3A82"/>
    <w:rsid w:val="008E7FC7"/>
    <w:rsid w:val="008F2412"/>
    <w:rsid w:val="008F456B"/>
    <w:rsid w:val="008F74A8"/>
    <w:rsid w:val="00902E23"/>
    <w:rsid w:val="00902F04"/>
    <w:rsid w:val="00910D8B"/>
    <w:rsid w:val="00910E9B"/>
    <w:rsid w:val="00913BDE"/>
    <w:rsid w:val="0091484E"/>
    <w:rsid w:val="00914DBF"/>
    <w:rsid w:val="00915323"/>
    <w:rsid w:val="00916108"/>
    <w:rsid w:val="00916BA2"/>
    <w:rsid w:val="00917041"/>
    <w:rsid w:val="00917C25"/>
    <w:rsid w:val="00926823"/>
    <w:rsid w:val="009328A1"/>
    <w:rsid w:val="009329C5"/>
    <w:rsid w:val="00933415"/>
    <w:rsid w:val="009354BA"/>
    <w:rsid w:val="00957A81"/>
    <w:rsid w:val="00961283"/>
    <w:rsid w:val="00965DD7"/>
    <w:rsid w:val="00967DC0"/>
    <w:rsid w:val="00975224"/>
    <w:rsid w:val="00980669"/>
    <w:rsid w:val="009813F2"/>
    <w:rsid w:val="00985682"/>
    <w:rsid w:val="0099256F"/>
    <w:rsid w:val="009950DD"/>
    <w:rsid w:val="0099513F"/>
    <w:rsid w:val="009978E5"/>
    <w:rsid w:val="009A0B1D"/>
    <w:rsid w:val="009A2FD2"/>
    <w:rsid w:val="009A32D8"/>
    <w:rsid w:val="009A3360"/>
    <w:rsid w:val="009A52E2"/>
    <w:rsid w:val="009B0164"/>
    <w:rsid w:val="009B2EC6"/>
    <w:rsid w:val="009C5B16"/>
    <w:rsid w:val="009C64DC"/>
    <w:rsid w:val="009C691F"/>
    <w:rsid w:val="009D027E"/>
    <w:rsid w:val="009D09C0"/>
    <w:rsid w:val="009E076A"/>
    <w:rsid w:val="009E34A2"/>
    <w:rsid w:val="009E4F11"/>
    <w:rsid w:val="009E5C15"/>
    <w:rsid w:val="009F49AA"/>
    <w:rsid w:val="00A029D1"/>
    <w:rsid w:val="00A03C5C"/>
    <w:rsid w:val="00A05B3D"/>
    <w:rsid w:val="00A1023B"/>
    <w:rsid w:val="00A12750"/>
    <w:rsid w:val="00A1588B"/>
    <w:rsid w:val="00A15FED"/>
    <w:rsid w:val="00A16450"/>
    <w:rsid w:val="00A16C71"/>
    <w:rsid w:val="00A218D2"/>
    <w:rsid w:val="00A26506"/>
    <w:rsid w:val="00A32615"/>
    <w:rsid w:val="00A33A9B"/>
    <w:rsid w:val="00A36798"/>
    <w:rsid w:val="00A379D8"/>
    <w:rsid w:val="00A37D72"/>
    <w:rsid w:val="00A419EA"/>
    <w:rsid w:val="00A43DE9"/>
    <w:rsid w:val="00A43EA4"/>
    <w:rsid w:val="00A44F22"/>
    <w:rsid w:val="00A45298"/>
    <w:rsid w:val="00A528B5"/>
    <w:rsid w:val="00A54212"/>
    <w:rsid w:val="00A573B0"/>
    <w:rsid w:val="00A62C57"/>
    <w:rsid w:val="00A638AE"/>
    <w:rsid w:val="00A65501"/>
    <w:rsid w:val="00A721D0"/>
    <w:rsid w:val="00A73ACA"/>
    <w:rsid w:val="00A83E70"/>
    <w:rsid w:val="00A8688B"/>
    <w:rsid w:val="00A87FF9"/>
    <w:rsid w:val="00A908D4"/>
    <w:rsid w:val="00A92992"/>
    <w:rsid w:val="00A9325E"/>
    <w:rsid w:val="00A94109"/>
    <w:rsid w:val="00A957A6"/>
    <w:rsid w:val="00AA12FB"/>
    <w:rsid w:val="00AA159C"/>
    <w:rsid w:val="00AA2E32"/>
    <w:rsid w:val="00AA5207"/>
    <w:rsid w:val="00AA65AE"/>
    <w:rsid w:val="00AA791B"/>
    <w:rsid w:val="00AB00A0"/>
    <w:rsid w:val="00AB146D"/>
    <w:rsid w:val="00AB1DF1"/>
    <w:rsid w:val="00AB35A6"/>
    <w:rsid w:val="00AB6228"/>
    <w:rsid w:val="00AB7977"/>
    <w:rsid w:val="00AC4961"/>
    <w:rsid w:val="00AC581F"/>
    <w:rsid w:val="00AC6C6C"/>
    <w:rsid w:val="00AD0396"/>
    <w:rsid w:val="00AD4C6E"/>
    <w:rsid w:val="00AD57DC"/>
    <w:rsid w:val="00AD6D10"/>
    <w:rsid w:val="00AE3BF7"/>
    <w:rsid w:val="00AF0780"/>
    <w:rsid w:val="00AF0ECB"/>
    <w:rsid w:val="00AF4DAA"/>
    <w:rsid w:val="00B00A8B"/>
    <w:rsid w:val="00B03D20"/>
    <w:rsid w:val="00B05901"/>
    <w:rsid w:val="00B1071E"/>
    <w:rsid w:val="00B111A9"/>
    <w:rsid w:val="00B1140F"/>
    <w:rsid w:val="00B11C55"/>
    <w:rsid w:val="00B13B6A"/>
    <w:rsid w:val="00B14E8A"/>
    <w:rsid w:val="00B15E6B"/>
    <w:rsid w:val="00B16106"/>
    <w:rsid w:val="00B16DFA"/>
    <w:rsid w:val="00B20023"/>
    <w:rsid w:val="00B2027C"/>
    <w:rsid w:val="00B207E8"/>
    <w:rsid w:val="00B33581"/>
    <w:rsid w:val="00B34524"/>
    <w:rsid w:val="00B409D8"/>
    <w:rsid w:val="00B41D64"/>
    <w:rsid w:val="00B425FB"/>
    <w:rsid w:val="00B42E36"/>
    <w:rsid w:val="00B51AA3"/>
    <w:rsid w:val="00B53B99"/>
    <w:rsid w:val="00B5520C"/>
    <w:rsid w:val="00B57E35"/>
    <w:rsid w:val="00B62372"/>
    <w:rsid w:val="00B63CEC"/>
    <w:rsid w:val="00B63FD8"/>
    <w:rsid w:val="00B64171"/>
    <w:rsid w:val="00B7204E"/>
    <w:rsid w:val="00B723C7"/>
    <w:rsid w:val="00B750AA"/>
    <w:rsid w:val="00B76422"/>
    <w:rsid w:val="00B80CFC"/>
    <w:rsid w:val="00B82496"/>
    <w:rsid w:val="00B8443E"/>
    <w:rsid w:val="00B8636E"/>
    <w:rsid w:val="00B93F8A"/>
    <w:rsid w:val="00B95134"/>
    <w:rsid w:val="00B96C20"/>
    <w:rsid w:val="00B96DF6"/>
    <w:rsid w:val="00B97E3F"/>
    <w:rsid w:val="00BA1630"/>
    <w:rsid w:val="00BA6E33"/>
    <w:rsid w:val="00BB23E5"/>
    <w:rsid w:val="00BC2072"/>
    <w:rsid w:val="00BC3191"/>
    <w:rsid w:val="00BE0D8E"/>
    <w:rsid w:val="00BE31DD"/>
    <w:rsid w:val="00BE3B1B"/>
    <w:rsid w:val="00BF01BE"/>
    <w:rsid w:val="00BF0794"/>
    <w:rsid w:val="00BF1553"/>
    <w:rsid w:val="00BF1A0B"/>
    <w:rsid w:val="00BF5ED8"/>
    <w:rsid w:val="00BF65C7"/>
    <w:rsid w:val="00C03A9A"/>
    <w:rsid w:val="00C048F6"/>
    <w:rsid w:val="00C132C7"/>
    <w:rsid w:val="00C1340C"/>
    <w:rsid w:val="00C1729C"/>
    <w:rsid w:val="00C221A3"/>
    <w:rsid w:val="00C234F6"/>
    <w:rsid w:val="00C25916"/>
    <w:rsid w:val="00C273C0"/>
    <w:rsid w:val="00C30596"/>
    <w:rsid w:val="00C35E42"/>
    <w:rsid w:val="00C40797"/>
    <w:rsid w:val="00C417D4"/>
    <w:rsid w:val="00C43B97"/>
    <w:rsid w:val="00C4483B"/>
    <w:rsid w:val="00C47A1B"/>
    <w:rsid w:val="00C52047"/>
    <w:rsid w:val="00C5321B"/>
    <w:rsid w:val="00C53765"/>
    <w:rsid w:val="00C54AFF"/>
    <w:rsid w:val="00C555E2"/>
    <w:rsid w:val="00C57847"/>
    <w:rsid w:val="00C57F28"/>
    <w:rsid w:val="00C61C0C"/>
    <w:rsid w:val="00C62B51"/>
    <w:rsid w:val="00C63949"/>
    <w:rsid w:val="00C64672"/>
    <w:rsid w:val="00C64D56"/>
    <w:rsid w:val="00C66DE3"/>
    <w:rsid w:val="00C71E2B"/>
    <w:rsid w:val="00C75671"/>
    <w:rsid w:val="00C76121"/>
    <w:rsid w:val="00C8082D"/>
    <w:rsid w:val="00C8372D"/>
    <w:rsid w:val="00C87828"/>
    <w:rsid w:val="00C87C21"/>
    <w:rsid w:val="00C92A3B"/>
    <w:rsid w:val="00CA0918"/>
    <w:rsid w:val="00CA4F53"/>
    <w:rsid w:val="00CA750D"/>
    <w:rsid w:val="00CA780F"/>
    <w:rsid w:val="00CB235C"/>
    <w:rsid w:val="00CB54AD"/>
    <w:rsid w:val="00CB5ACE"/>
    <w:rsid w:val="00CB75A7"/>
    <w:rsid w:val="00CC3717"/>
    <w:rsid w:val="00CC549C"/>
    <w:rsid w:val="00CD1BE5"/>
    <w:rsid w:val="00CD206C"/>
    <w:rsid w:val="00CD3CFB"/>
    <w:rsid w:val="00CE3E03"/>
    <w:rsid w:val="00CE721C"/>
    <w:rsid w:val="00CF0FF3"/>
    <w:rsid w:val="00CF6342"/>
    <w:rsid w:val="00D00420"/>
    <w:rsid w:val="00D00EDE"/>
    <w:rsid w:val="00D04288"/>
    <w:rsid w:val="00D0637C"/>
    <w:rsid w:val="00D1063A"/>
    <w:rsid w:val="00D106AA"/>
    <w:rsid w:val="00D11B00"/>
    <w:rsid w:val="00D11E40"/>
    <w:rsid w:val="00D1214E"/>
    <w:rsid w:val="00D127F8"/>
    <w:rsid w:val="00D12C55"/>
    <w:rsid w:val="00D335EF"/>
    <w:rsid w:val="00D337EA"/>
    <w:rsid w:val="00D4061D"/>
    <w:rsid w:val="00D45D6F"/>
    <w:rsid w:val="00D47955"/>
    <w:rsid w:val="00D51196"/>
    <w:rsid w:val="00D54A3E"/>
    <w:rsid w:val="00D5785A"/>
    <w:rsid w:val="00D6675B"/>
    <w:rsid w:val="00D73371"/>
    <w:rsid w:val="00D77BCA"/>
    <w:rsid w:val="00D81F51"/>
    <w:rsid w:val="00D83EEF"/>
    <w:rsid w:val="00D84123"/>
    <w:rsid w:val="00D87506"/>
    <w:rsid w:val="00D942CF"/>
    <w:rsid w:val="00D964BB"/>
    <w:rsid w:val="00DA2037"/>
    <w:rsid w:val="00DA260A"/>
    <w:rsid w:val="00DA5AE1"/>
    <w:rsid w:val="00DA68E2"/>
    <w:rsid w:val="00DA6963"/>
    <w:rsid w:val="00DB3904"/>
    <w:rsid w:val="00DB485C"/>
    <w:rsid w:val="00DC1A6D"/>
    <w:rsid w:val="00DC4021"/>
    <w:rsid w:val="00DC5036"/>
    <w:rsid w:val="00DC6297"/>
    <w:rsid w:val="00DC7923"/>
    <w:rsid w:val="00DD23C7"/>
    <w:rsid w:val="00DD7869"/>
    <w:rsid w:val="00DE0E9C"/>
    <w:rsid w:val="00DE5B33"/>
    <w:rsid w:val="00DE6824"/>
    <w:rsid w:val="00DE7896"/>
    <w:rsid w:val="00DF2744"/>
    <w:rsid w:val="00DF6CD3"/>
    <w:rsid w:val="00E04808"/>
    <w:rsid w:val="00E177B9"/>
    <w:rsid w:val="00E2001F"/>
    <w:rsid w:val="00E21D2F"/>
    <w:rsid w:val="00E237FB"/>
    <w:rsid w:val="00E24480"/>
    <w:rsid w:val="00E265DA"/>
    <w:rsid w:val="00E329B8"/>
    <w:rsid w:val="00E34920"/>
    <w:rsid w:val="00E3676B"/>
    <w:rsid w:val="00E418F7"/>
    <w:rsid w:val="00E41E6B"/>
    <w:rsid w:val="00E44843"/>
    <w:rsid w:val="00E5359B"/>
    <w:rsid w:val="00E61741"/>
    <w:rsid w:val="00E72507"/>
    <w:rsid w:val="00E73055"/>
    <w:rsid w:val="00E74102"/>
    <w:rsid w:val="00E75A07"/>
    <w:rsid w:val="00E802DC"/>
    <w:rsid w:val="00E80485"/>
    <w:rsid w:val="00E8137B"/>
    <w:rsid w:val="00E8314A"/>
    <w:rsid w:val="00E832C9"/>
    <w:rsid w:val="00E90B71"/>
    <w:rsid w:val="00E91A2E"/>
    <w:rsid w:val="00E92483"/>
    <w:rsid w:val="00E93030"/>
    <w:rsid w:val="00E94DAA"/>
    <w:rsid w:val="00EA22C0"/>
    <w:rsid w:val="00EA2DD2"/>
    <w:rsid w:val="00EA3BEB"/>
    <w:rsid w:val="00EA6809"/>
    <w:rsid w:val="00EB12E7"/>
    <w:rsid w:val="00EB3B16"/>
    <w:rsid w:val="00EB3BFB"/>
    <w:rsid w:val="00EB47B5"/>
    <w:rsid w:val="00EC374C"/>
    <w:rsid w:val="00EC594B"/>
    <w:rsid w:val="00EC5E70"/>
    <w:rsid w:val="00ED1A07"/>
    <w:rsid w:val="00ED1ABF"/>
    <w:rsid w:val="00ED490A"/>
    <w:rsid w:val="00ED49AA"/>
    <w:rsid w:val="00ED5EF2"/>
    <w:rsid w:val="00ED6682"/>
    <w:rsid w:val="00ED7DA2"/>
    <w:rsid w:val="00EE33BC"/>
    <w:rsid w:val="00EE4969"/>
    <w:rsid w:val="00EE78D8"/>
    <w:rsid w:val="00EF0717"/>
    <w:rsid w:val="00EF742E"/>
    <w:rsid w:val="00F00792"/>
    <w:rsid w:val="00F071D2"/>
    <w:rsid w:val="00F116FF"/>
    <w:rsid w:val="00F12CB0"/>
    <w:rsid w:val="00F13A99"/>
    <w:rsid w:val="00F16F27"/>
    <w:rsid w:val="00F21006"/>
    <w:rsid w:val="00F2175A"/>
    <w:rsid w:val="00F23AD0"/>
    <w:rsid w:val="00F24A26"/>
    <w:rsid w:val="00F24DDB"/>
    <w:rsid w:val="00F27698"/>
    <w:rsid w:val="00F304FA"/>
    <w:rsid w:val="00F35A54"/>
    <w:rsid w:val="00F37D71"/>
    <w:rsid w:val="00F44A4D"/>
    <w:rsid w:val="00F47DA4"/>
    <w:rsid w:val="00F51117"/>
    <w:rsid w:val="00F51584"/>
    <w:rsid w:val="00F536CD"/>
    <w:rsid w:val="00F7168E"/>
    <w:rsid w:val="00F7324A"/>
    <w:rsid w:val="00F8148D"/>
    <w:rsid w:val="00F86112"/>
    <w:rsid w:val="00F908CA"/>
    <w:rsid w:val="00F919AD"/>
    <w:rsid w:val="00F958C9"/>
    <w:rsid w:val="00F972BF"/>
    <w:rsid w:val="00FA5926"/>
    <w:rsid w:val="00FA6915"/>
    <w:rsid w:val="00FB2018"/>
    <w:rsid w:val="00FB314F"/>
    <w:rsid w:val="00FB37F7"/>
    <w:rsid w:val="00FB6A72"/>
    <w:rsid w:val="00FB6D62"/>
    <w:rsid w:val="00FC0CB8"/>
    <w:rsid w:val="00FC519A"/>
    <w:rsid w:val="00FC7343"/>
    <w:rsid w:val="00FD2F18"/>
    <w:rsid w:val="00FE66F6"/>
    <w:rsid w:val="00FF1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C087C"/>
  <w15:chartTrackingRefBased/>
  <w15:docId w15:val="{C05BAB1B-705C-4EC0-A667-052DA368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E9"/>
    <w:pPr>
      <w:spacing w:after="0" w:line="240" w:lineRule="auto"/>
      <w:jc w:val="both"/>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D2F"/>
    <w:pPr>
      <w:tabs>
        <w:tab w:val="center" w:pos="4320"/>
        <w:tab w:val="right" w:pos="8640"/>
      </w:tabs>
    </w:pPr>
  </w:style>
  <w:style w:type="character" w:customStyle="1" w:styleId="HeaderChar">
    <w:name w:val="Header Char"/>
    <w:basedOn w:val="DefaultParagraphFont"/>
    <w:link w:val="Header"/>
    <w:uiPriority w:val="99"/>
    <w:rsid w:val="00E21D2F"/>
    <w:rPr>
      <w:rFonts w:ascii="Calibri" w:eastAsia="Calibri" w:hAnsi="Calibri" w:cs="Times New Roman"/>
      <w:lang w:val="lv-LV"/>
    </w:rPr>
  </w:style>
  <w:style w:type="paragraph" w:styleId="Footer">
    <w:name w:val="footer"/>
    <w:basedOn w:val="Normal"/>
    <w:link w:val="FooterChar"/>
    <w:uiPriority w:val="99"/>
    <w:unhideWhenUsed/>
    <w:rsid w:val="00E21D2F"/>
    <w:pPr>
      <w:tabs>
        <w:tab w:val="center" w:pos="4320"/>
        <w:tab w:val="right" w:pos="8640"/>
      </w:tabs>
    </w:pPr>
  </w:style>
  <w:style w:type="character" w:customStyle="1" w:styleId="FooterChar">
    <w:name w:val="Footer Char"/>
    <w:basedOn w:val="DefaultParagraphFont"/>
    <w:link w:val="Footer"/>
    <w:uiPriority w:val="99"/>
    <w:rsid w:val="00E21D2F"/>
    <w:rPr>
      <w:rFonts w:ascii="Calibri" w:eastAsia="Calibri" w:hAnsi="Calibri" w:cs="Times New Roman"/>
      <w:lang w:val="lv-LV"/>
    </w:rPr>
  </w:style>
  <w:style w:type="table" w:customStyle="1" w:styleId="TableGrid10">
    <w:name w:val="Table Grid10"/>
    <w:basedOn w:val="TableNormal"/>
    <w:next w:val="TableGrid"/>
    <w:uiPriority w:val="59"/>
    <w:rsid w:val="00F23AD0"/>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23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6C2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3D4928"/>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99"/>
    <w:rsid w:val="00DE0E9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99"/>
    <w:rsid w:val="00BF1A0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A2650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C6297"/>
  </w:style>
  <w:style w:type="paragraph" w:styleId="ListParagraph">
    <w:name w:val="List Paragraph"/>
    <w:basedOn w:val="Normal"/>
    <w:uiPriority w:val="99"/>
    <w:qFormat/>
    <w:rsid w:val="00DC6297"/>
    <w:pPr>
      <w:spacing w:after="160" w:line="259" w:lineRule="auto"/>
      <w:ind w:left="720"/>
      <w:contextualSpacing/>
      <w:jc w:val="left"/>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C6297"/>
    <w:pPr>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DC6297"/>
    <w:rPr>
      <w:rFonts w:ascii="Segoe UI" w:hAnsi="Segoe UI" w:cs="Segoe UI"/>
      <w:sz w:val="18"/>
      <w:szCs w:val="18"/>
    </w:rPr>
  </w:style>
  <w:style w:type="character" w:styleId="Hyperlink">
    <w:name w:val="Hyperlink"/>
    <w:basedOn w:val="DefaultParagraphFont"/>
    <w:uiPriority w:val="99"/>
    <w:unhideWhenUsed/>
    <w:rsid w:val="00DC6297"/>
    <w:rPr>
      <w:color w:val="0563C1" w:themeColor="hyperlink"/>
      <w:u w:val="single"/>
    </w:rPr>
  </w:style>
  <w:style w:type="character" w:customStyle="1" w:styleId="UnresolvedMention1">
    <w:name w:val="Unresolved Mention1"/>
    <w:basedOn w:val="DefaultParagraphFont"/>
    <w:uiPriority w:val="99"/>
    <w:semiHidden/>
    <w:unhideWhenUsed/>
    <w:rsid w:val="00DC6297"/>
    <w:rPr>
      <w:color w:val="808080"/>
      <w:shd w:val="clear" w:color="auto" w:fill="E6E6E6"/>
    </w:rPr>
  </w:style>
  <w:style w:type="paragraph" w:styleId="NormalWeb">
    <w:name w:val="Normal (Web)"/>
    <w:basedOn w:val="Normal"/>
    <w:uiPriority w:val="99"/>
    <w:unhideWhenUsed/>
    <w:rsid w:val="00DC6297"/>
    <w:pPr>
      <w:spacing w:before="100" w:beforeAutospacing="1" w:after="100" w:afterAutospacing="1"/>
      <w:jc w:val="left"/>
    </w:pPr>
    <w:rPr>
      <w:rFonts w:ascii="Times New Roman" w:eastAsia="Times New Roman" w:hAnsi="Times New Roman"/>
      <w:sz w:val="24"/>
      <w:szCs w:val="24"/>
      <w:lang w:eastAsia="lv-LV"/>
    </w:rPr>
  </w:style>
  <w:style w:type="character" w:customStyle="1" w:styleId="c2">
    <w:name w:val="c2"/>
    <w:basedOn w:val="DefaultParagraphFont"/>
    <w:rsid w:val="00DC6297"/>
  </w:style>
  <w:style w:type="character" w:customStyle="1" w:styleId="c1">
    <w:name w:val="c1"/>
    <w:basedOn w:val="DefaultParagraphFont"/>
    <w:rsid w:val="00DC6297"/>
  </w:style>
  <w:style w:type="paragraph" w:customStyle="1" w:styleId="naisf">
    <w:name w:val="naisf"/>
    <w:basedOn w:val="Normal"/>
    <w:uiPriority w:val="99"/>
    <w:rsid w:val="00DC6297"/>
    <w:pPr>
      <w:spacing w:before="75" w:after="75"/>
      <w:ind w:firstLine="375"/>
    </w:pPr>
    <w:rPr>
      <w:rFonts w:ascii="Times New Roman" w:eastAsia="Times New Roman" w:hAnsi="Times New Roman"/>
      <w:sz w:val="24"/>
      <w:szCs w:val="24"/>
      <w:lang w:eastAsia="lv-LV"/>
    </w:rPr>
  </w:style>
  <w:style w:type="paragraph" w:customStyle="1" w:styleId="Style8">
    <w:name w:val="Style8"/>
    <w:basedOn w:val="Normal"/>
    <w:uiPriority w:val="99"/>
    <w:rsid w:val="00DC6297"/>
    <w:pPr>
      <w:widowControl w:val="0"/>
      <w:autoSpaceDE w:val="0"/>
      <w:autoSpaceDN w:val="0"/>
      <w:adjustRightInd w:val="0"/>
      <w:spacing w:line="298" w:lineRule="exact"/>
      <w:jc w:val="left"/>
    </w:pPr>
    <w:rPr>
      <w:rFonts w:ascii="Times New Roman" w:eastAsia="Times New Roman" w:hAnsi="Times New Roman"/>
      <w:sz w:val="24"/>
      <w:szCs w:val="24"/>
      <w:lang w:eastAsia="lv-LV"/>
    </w:rPr>
  </w:style>
  <w:style w:type="character" w:customStyle="1" w:styleId="FontStyle68">
    <w:name w:val="Font Style68"/>
    <w:uiPriority w:val="99"/>
    <w:rsid w:val="00DC6297"/>
    <w:rPr>
      <w:rFonts w:ascii="Times New Roman" w:hAnsi="Times New Roman"/>
      <w:sz w:val="20"/>
    </w:rPr>
  </w:style>
  <w:style w:type="paragraph" w:customStyle="1" w:styleId="Standard">
    <w:name w:val="Standard"/>
    <w:uiPriority w:val="99"/>
    <w:rsid w:val="00DC6297"/>
    <w:pPr>
      <w:suppressAutoHyphens/>
      <w:autoSpaceDN w:val="0"/>
      <w:spacing w:after="0" w:line="240" w:lineRule="auto"/>
      <w:textAlignment w:val="baseline"/>
    </w:pPr>
    <w:rPr>
      <w:rFonts w:ascii="Calibri" w:eastAsia="Calibri" w:hAnsi="Calibri" w:cs="Calibri"/>
      <w:kern w:val="3"/>
      <w:lang w:val="lv-LV" w:eastAsia="lv-LV"/>
    </w:rPr>
  </w:style>
  <w:style w:type="table" w:customStyle="1" w:styleId="TableGrid1">
    <w:name w:val="Table Grid1"/>
    <w:basedOn w:val="TableNormal"/>
    <w:next w:val="TableGrid"/>
    <w:rsid w:val="00DC6297"/>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C6297"/>
    <w:pPr>
      <w:widowControl w:val="0"/>
      <w:spacing w:after="0" w:line="240" w:lineRule="auto"/>
    </w:pPr>
    <w:rPr>
      <w:rFonts w:ascii="Calibri" w:eastAsia="Calibri" w:hAnsi="Calibri" w:cs="Times New Roman"/>
      <w:lang w:val="lv-LV"/>
    </w:rPr>
  </w:style>
  <w:style w:type="numbering" w:customStyle="1" w:styleId="WWNum2">
    <w:name w:val="WWNum2"/>
    <w:basedOn w:val="NoList"/>
    <w:rsid w:val="00A1023B"/>
    <w:pPr>
      <w:numPr>
        <w:numId w:val="18"/>
      </w:numPr>
    </w:pPr>
  </w:style>
  <w:style w:type="numbering" w:customStyle="1" w:styleId="WWNum3">
    <w:name w:val="WWNum3"/>
    <w:basedOn w:val="NoList"/>
    <w:rsid w:val="00A1023B"/>
    <w:pPr>
      <w:numPr>
        <w:numId w:val="19"/>
      </w:numPr>
    </w:pPr>
  </w:style>
  <w:style w:type="numbering" w:customStyle="1" w:styleId="WWNum1">
    <w:name w:val="WWNum1"/>
    <w:basedOn w:val="NoList"/>
    <w:rsid w:val="00A1023B"/>
    <w:pPr>
      <w:numPr>
        <w:numId w:val="20"/>
      </w:numPr>
    </w:pPr>
  </w:style>
  <w:style w:type="table" w:customStyle="1" w:styleId="TableGrid11">
    <w:name w:val="Table Grid11"/>
    <w:basedOn w:val="TableNormal"/>
    <w:next w:val="TableGrid"/>
    <w:uiPriority w:val="39"/>
    <w:rsid w:val="00C61C0C"/>
    <w:pPr>
      <w:spacing w:after="0" w:line="240" w:lineRule="auto"/>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2777</Words>
  <Characters>1583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Kasicka</dc:creator>
  <cp:keywords/>
  <dc:description/>
  <cp:lastModifiedBy>Andris Plaskota</cp:lastModifiedBy>
  <cp:revision>2</cp:revision>
  <cp:lastPrinted>2021-09-24T09:53:00Z</cp:lastPrinted>
  <dcterms:created xsi:type="dcterms:W3CDTF">2022-05-25T08:16:00Z</dcterms:created>
  <dcterms:modified xsi:type="dcterms:W3CDTF">2022-05-25T08:16:00Z</dcterms:modified>
</cp:coreProperties>
</file>