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7AE88" w14:textId="77777777" w:rsidR="00AD57DC" w:rsidRPr="00AD57DC" w:rsidRDefault="00AD57DC" w:rsidP="00AD57DC">
      <w:pPr>
        <w:jc w:val="right"/>
        <w:rPr>
          <w:rFonts w:ascii="Times New Roman" w:hAnsi="Times New Roman"/>
          <w:i/>
          <w:sz w:val="24"/>
          <w:szCs w:val="24"/>
        </w:rPr>
      </w:pPr>
      <w:r w:rsidRPr="00AD57DC">
        <w:rPr>
          <w:rFonts w:ascii="Times New Roman" w:hAnsi="Times New Roman"/>
          <w:i/>
          <w:sz w:val="24"/>
          <w:szCs w:val="24"/>
        </w:rPr>
        <w:t>APSTIPRINĀTS:</w:t>
      </w:r>
    </w:p>
    <w:p w14:paraId="169F651C" w14:textId="77777777" w:rsidR="00AD57DC" w:rsidRPr="00AD57DC" w:rsidRDefault="00AD57DC" w:rsidP="00AD57DC">
      <w:pPr>
        <w:jc w:val="right"/>
        <w:rPr>
          <w:rFonts w:ascii="Times New Roman" w:hAnsi="Times New Roman"/>
          <w:i/>
          <w:sz w:val="24"/>
          <w:szCs w:val="24"/>
        </w:rPr>
      </w:pPr>
      <w:r w:rsidRPr="00AD57DC">
        <w:rPr>
          <w:rFonts w:ascii="Times New Roman" w:hAnsi="Times New Roman"/>
          <w:i/>
          <w:sz w:val="24"/>
          <w:szCs w:val="24"/>
        </w:rPr>
        <w:t>SIA „</w:t>
      </w:r>
      <w:r w:rsidRPr="00AD57DC">
        <w:rPr>
          <w:rFonts w:ascii="Times New Roman" w:hAnsi="Times New Roman"/>
          <w:bCs/>
          <w:i/>
          <w:iCs/>
          <w:sz w:val="24"/>
          <w:szCs w:val="24"/>
        </w:rPr>
        <w:t>GRĪVAS POLIKLĪNIKA</w:t>
      </w:r>
      <w:r w:rsidRPr="00AD57DC">
        <w:rPr>
          <w:rFonts w:ascii="Times New Roman" w:hAnsi="Times New Roman"/>
          <w:i/>
          <w:sz w:val="24"/>
          <w:szCs w:val="24"/>
        </w:rPr>
        <w:t>”</w:t>
      </w:r>
    </w:p>
    <w:p w14:paraId="7BF6A482" w14:textId="17150815" w:rsidR="00AD57DC" w:rsidRPr="00AD57DC" w:rsidRDefault="00AD57DC" w:rsidP="00AD57DC">
      <w:pPr>
        <w:jc w:val="right"/>
        <w:rPr>
          <w:rFonts w:ascii="Times New Roman" w:hAnsi="Times New Roman"/>
          <w:i/>
          <w:sz w:val="24"/>
          <w:szCs w:val="24"/>
        </w:rPr>
      </w:pPr>
      <w:r w:rsidRPr="00AD57DC">
        <w:rPr>
          <w:rFonts w:ascii="Times New Roman" w:hAnsi="Times New Roman"/>
          <w:i/>
          <w:sz w:val="24"/>
          <w:szCs w:val="24"/>
        </w:rPr>
        <w:t xml:space="preserve">dalībnieku sapulcē 2021.gada </w:t>
      </w:r>
      <w:r>
        <w:rPr>
          <w:rFonts w:ascii="Times New Roman" w:hAnsi="Times New Roman"/>
          <w:i/>
          <w:sz w:val="24"/>
          <w:szCs w:val="24"/>
        </w:rPr>
        <w:t>8.decembrī</w:t>
      </w:r>
    </w:p>
    <w:p w14:paraId="4011F80D" w14:textId="68FDF445" w:rsidR="00AD57DC" w:rsidRPr="00AD57DC" w:rsidRDefault="00AD57DC" w:rsidP="00AD57DC">
      <w:pPr>
        <w:jc w:val="right"/>
        <w:rPr>
          <w:rFonts w:ascii="Times New Roman" w:hAnsi="Times New Roman"/>
          <w:sz w:val="24"/>
          <w:szCs w:val="24"/>
        </w:rPr>
      </w:pPr>
      <w:r w:rsidRPr="00AD57DC">
        <w:rPr>
          <w:rFonts w:ascii="Times New Roman" w:hAnsi="Times New Roman"/>
          <w:i/>
          <w:sz w:val="24"/>
          <w:szCs w:val="24"/>
        </w:rPr>
        <w:t xml:space="preserve">(protokols Nr. </w:t>
      </w:r>
      <w:r>
        <w:rPr>
          <w:rFonts w:ascii="Times New Roman" w:hAnsi="Times New Roman"/>
          <w:i/>
          <w:sz w:val="24"/>
          <w:szCs w:val="24"/>
        </w:rPr>
        <w:t>02/2021</w:t>
      </w:r>
      <w:r w:rsidRPr="00AD57DC">
        <w:rPr>
          <w:rFonts w:ascii="Times New Roman" w:hAnsi="Times New Roman"/>
          <w:i/>
          <w:sz w:val="24"/>
          <w:szCs w:val="24"/>
        </w:rPr>
        <w:t>)</w:t>
      </w:r>
    </w:p>
    <w:p w14:paraId="0C65E910" w14:textId="77777777" w:rsidR="00AD57DC" w:rsidRPr="00AD57DC" w:rsidRDefault="00AD57DC" w:rsidP="00AD57DC">
      <w:pPr>
        <w:rPr>
          <w:rFonts w:ascii="Times New Roman" w:hAnsi="Times New Roman"/>
          <w:sz w:val="24"/>
          <w:szCs w:val="24"/>
        </w:rPr>
      </w:pPr>
    </w:p>
    <w:p w14:paraId="3CAAB23A" w14:textId="77777777" w:rsidR="00AD57DC" w:rsidRPr="00AD57DC" w:rsidRDefault="00AD57DC" w:rsidP="00AD57DC">
      <w:pPr>
        <w:jc w:val="center"/>
        <w:rPr>
          <w:rFonts w:ascii="Times New Roman" w:hAnsi="Times New Roman"/>
          <w:b/>
          <w:sz w:val="24"/>
          <w:szCs w:val="24"/>
        </w:rPr>
      </w:pPr>
      <w:r w:rsidRPr="00AD57DC">
        <w:rPr>
          <w:rFonts w:ascii="Times New Roman" w:hAnsi="Times New Roman"/>
          <w:b/>
          <w:sz w:val="24"/>
          <w:szCs w:val="24"/>
        </w:rPr>
        <w:t>NOTEIKUMI</w:t>
      </w:r>
    </w:p>
    <w:p w14:paraId="7B84235F" w14:textId="77777777" w:rsidR="00AD57DC" w:rsidRPr="00AD57DC" w:rsidRDefault="00AD57DC" w:rsidP="00AD57DC">
      <w:pPr>
        <w:jc w:val="center"/>
        <w:rPr>
          <w:rFonts w:ascii="Times New Roman" w:hAnsi="Times New Roman"/>
          <w:b/>
          <w:sz w:val="24"/>
          <w:szCs w:val="24"/>
        </w:rPr>
      </w:pPr>
      <w:r w:rsidRPr="00AD57DC">
        <w:rPr>
          <w:rFonts w:ascii="Times New Roman" w:hAnsi="Times New Roman"/>
          <w:b/>
          <w:sz w:val="24"/>
          <w:szCs w:val="24"/>
        </w:rPr>
        <w:t>“Sabiedrības ar ierobežotu atbildību</w:t>
      </w:r>
    </w:p>
    <w:p w14:paraId="174DFE95" w14:textId="77777777" w:rsidR="00AD57DC" w:rsidRPr="00AD57DC" w:rsidRDefault="00AD57DC" w:rsidP="00AD57DC">
      <w:pPr>
        <w:jc w:val="center"/>
        <w:rPr>
          <w:rFonts w:ascii="Times New Roman" w:hAnsi="Times New Roman"/>
          <w:b/>
          <w:sz w:val="24"/>
          <w:szCs w:val="24"/>
        </w:rPr>
      </w:pPr>
      <w:r w:rsidRPr="00AD57DC">
        <w:rPr>
          <w:rFonts w:ascii="Times New Roman" w:hAnsi="Times New Roman"/>
          <w:b/>
          <w:sz w:val="24"/>
          <w:szCs w:val="24"/>
        </w:rPr>
        <w:t>„</w:t>
      </w:r>
      <w:r w:rsidRPr="00AD57DC">
        <w:rPr>
          <w:rFonts w:ascii="Times New Roman" w:hAnsi="Times New Roman"/>
          <w:b/>
          <w:bCs/>
          <w:iCs/>
          <w:sz w:val="24"/>
          <w:szCs w:val="24"/>
        </w:rPr>
        <w:t>GRĪVAS POLIKLĪNIKA</w:t>
      </w:r>
      <w:r w:rsidRPr="00AD57DC">
        <w:rPr>
          <w:rFonts w:ascii="Times New Roman" w:hAnsi="Times New Roman"/>
          <w:b/>
          <w:sz w:val="24"/>
          <w:szCs w:val="24"/>
        </w:rPr>
        <w:t>”</w:t>
      </w:r>
    </w:p>
    <w:p w14:paraId="262C5267" w14:textId="77777777" w:rsidR="00AD57DC" w:rsidRPr="00AD57DC" w:rsidRDefault="00AD57DC" w:rsidP="00AD57DC">
      <w:pPr>
        <w:jc w:val="center"/>
        <w:rPr>
          <w:rFonts w:ascii="Times New Roman" w:hAnsi="Times New Roman"/>
          <w:b/>
          <w:sz w:val="24"/>
          <w:szCs w:val="24"/>
        </w:rPr>
      </w:pPr>
      <w:r w:rsidRPr="00AD57DC">
        <w:rPr>
          <w:rFonts w:ascii="Times New Roman" w:hAnsi="Times New Roman"/>
          <w:b/>
          <w:sz w:val="24"/>
          <w:szCs w:val="24"/>
        </w:rPr>
        <w:t>dāvinājumu-(ziedojumu) pieņemšanas uzskaitē un izlietošanas kārtība”</w:t>
      </w:r>
    </w:p>
    <w:p w14:paraId="0D61FCB5" w14:textId="77777777" w:rsidR="00AD57DC" w:rsidRPr="00AD57DC" w:rsidRDefault="00AD57DC" w:rsidP="00AD57DC">
      <w:pPr>
        <w:rPr>
          <w:rFonts w:ascii="Times New Roman" w:hAnsi="Times New Roman"/>
          <w:b/>
          <w:sz w:val="24"/>
          <w:szCs w:val="24"/>
        </w:rPr>
      </w:pPr>
    </w:p>
    <w:p w14:paraId="03286394" w14:textId="77777777" w:rsidR="00AD57DC" w:rsidRPr="00AD57DC" w:rsidRDefault="00AD57DC" w:rsidP="00AD57DC">
      <w:pPr>
        <w:jc w:val="right"/>
        <w:rPr>
          <w:rFonts w:ascii="Times New Roman" w:hAnsi="Times New Roman"/>
          <w:sz w:val="24"/>
          <w:szCs w:val="24"/>
        </w:rPr>
      </w:pPr>
      <w:r w:rsidRPr="00AD57DC">
        <w:rPr>
          <w:rFonts w:ascii="Times New Roman" w:hAnsi="Times New Roman"/>
          <w:sz w:val="24"/>
          <w:szCs w:val="24"/>
        </w:rPr>
        <w:t>Izdoti saskaņā ar Valsts pārvaldes iekārtas likuma 72.panta pirmās daļas</w:t>
      </w:r>
    </w:p>
    <w:p w14:paraId="3F80E49B" w14:textId="77777777" w:rsidR="00AD57DC" w:rsidRPr="00AD57DC" w:rsidRDefault="00AD57DC" w:rsidP="00AD57DC">
      <w:pPr>
        <w:jc w:val="right"/>
        <w:rPr>
          <w:rFonts w:ascii="Times New Roman" w:hAnsi="Times New Roman"/>
          <w:sz w:val="24"/>
          <w:szCs w:val="24"/>
        </w:rPr>
      </w:pPr>
      <w:r w:rsidRPr="00AD57DC">
        <w:rPr>
          <w:rFonts w:ascii="Times New Roman" w:hAnsi="Times New Roman"/>
          <w:sz w:val="24"/>
          <w:szCs w:val="24"/>
        </w:rPr>
        <w:t>1.punktu, Publiskas personas kapitāla daļu un kapitālsabiedrību</w:t>
      </w:r>
    </w:p>
    <w:p w14:paraId="4ECEDEDC" w14:textId="77777777" w:rsidR="00AD57DC" w:rsidRPr="00AD57DC" w:rsidRDefault="00AD57DC" w:rsidP="00AD57DC">
      <w:pPr>
        <w:jc w:val="right"/>
        <w:rPr>
          <w:rFonts w:ascii="Times New Roman" w:hAnsi="Times New Roman"/>
          <w:sz w:val="24"/>
          <w:szCs w:val="24"/>
        </w:rPr>
      </w:pPr>
      <w:r w:rsidRPr="00AD57DC">
        <w:rPr>
          <w:rFonts w:ascii="Times New Roman" w:hAnsi="Times New Roman"/>
          <w:sz w:val="24"/>
          <w:szCs w:val="24"/>
        </w:rPr>
        <w:t>pārvaldības likuma 58.panta pirmās daļas 3.punktu,</w:t>
      </w:r>
    </w:p>
    <w:p w14:paraId="71487283" w14:textId="77777777" w:rsidR="00AD57DC" w:rsidRPr="00AD57DC" w:rsidRDefault="00AD57DC" w:rsidP="00AD57DC">
      <w:pPr>
        <w:jc w:val="right"/>
        <w:rPr>
          <w:rFonts w:ascii="Times New Roman" w:hAnsi="Times New Roman"/>
          <w:sz w:val="24"/>
          <w:szCs w:val="24"/>
        </w:rPr>
      </w:pPr>
      <w:r w:rsidRPr="00AD57DC">
        <w:rPr>
          <w:rFonts w:ascii="Times New Roman" w:hAnsi="Times New Roman"/>
          <w:sz w:val="24"/>
          <w:szCs w:val="24"/>
        </w:rPr>
        <w:t>likuma „Par interešu konflikta novēršanu</w:t>
      </w:r>
    </w:p>
    <w:p w14:paraId="035E0E92" w14:textId="77777777" w:rsidR="00AD57DC" w:rsidRPr="00AD57DC" w:rsidRDefault="00AD57DC" w:rsidP="00AD57DC">
      <w:pPr>
        <w:jc w:val="right"/>
        <w:rPr>
          <w:rFonts w:ascii="Times New Roman" w:hAnsi="Times New Roman"/>
          <w:bCs/>
          <w:sz w:val="24"/>
          <w:szCs w:val="24"/>
        </w:rPr>
      </w:pPr>
      <w:r w:rsidRPr="00AD57DC">
        <w:rPr>
          <w:rFonts w:ascii="Times New Roman" w:hAnsi="Times New Roman"/>
          <w:sz w:val="24"/>
          <w:szCs w:val="24"/>
        </w:rPr>
        <w:t>valsts amatpersonu darbībā" 14.pantu.</w:t>
      </w:r>
    </w:p>
    <w:p w14:paraId="4A6197A2" w14:textId="77777777" w:rsidR="00AD57DC" w:rsidRPr="00AD57DC" w:rsidRDefault="00AD57DC" w:rsidP="00AD57DC">
      <w:pPr>
        <w:rPr>
          <w:rFonts w:ascii="Times New Roman" w:hAnsi="Times New Roman"/>
          <w:sz w:val="24"/>
          <w:szCs w:val="24"/>
        </w:rPr>
      </w:pPr>
    </w:p>
    <w:p w14:paraId="1D02FC38" w14:textId="77777777" w:rsidR="00AD57DC" w:rsidRDefault="00AD57DC" w:rsidP="00AD57DC">
      <w:pPr>
        <w:numPr>
          <w:ilvl w:val="0"/>
          <w:numId w:val="33"/>
        </w:numPr>
        <w:ind w:left="426" w:hanging="426"/>
        <w:jc w:val="center"/>
        <w:rPr>
          <w:rFonts w:ascii="Times New Roman" w:hAnsi="Times New Roman"/>
          <w:b/>
          <w:sz w:val="24"/>
          <w:szCs w:val="24"/>
        </w:rPr>
      </w:pPr>
      <w:r w:rsidRPr="00AD57DC">
        <w:rPr>
          <w:rFonts w:ascii="Times New Roman" w:hAnsi="Times New Roman"/>
          <w:b/>
          <w:sz w:val="24"/>
          <w:szCs w:val="24"/>
        </w:rPr>
        <w:t>Vispārīgie jautājumi</w:t>
      </w:r>
    </w:p>
    <w:p w14:paraId="47740C3F" w14:textId="77777777" w:rsidR="00C92A3B" w:rsidRPr="00AD57DC" w:rsidRDefault="00C92A3B" w:rsidP="00C92A3B">
      <w:pPr>
        <w:ind w:left="426"/>
        <w:rPr>
          <w:rFonts w:ascii="Times New Roman" w:hAnsi="Times New Roman"/>
          <w:b/>
          <w:sz w:val="24"/>
          <w:szCs w:val="24"/>
        </w:rPr>
      </w:pPr>
    </w:p>
    <w:p w14:paraId="1692A612" w14:textId="0D373D44" w:rsidR="00AD57DC" w:rsidRPr="00AD57DC" w:rsidRDefault="00F51584" w:rsidP="00AD57DC">
      <w:pPr>
        <w:numPr>
          <w:ilvl w:val="0"/>
          <w:numId w:val="32"/>
        </w:numPr>
        <w:ind w:left="426" w:hanging="426"/>
        <w:rPr>
          <w:rFonts w:ascii="Times New Roman" w:hAnsi="Times New Roman"/>
          <w:sz w:val="24"/>
          <w:szCs w:val="24"/>
        </w:rPr>
      </w:pPr>
      <w:r w:rsidRPr="00F51584">
        <w:rPr>
          <w:rFonts w:ascii="Times New Roman" w:hAnsi="Times New Roman"/>
          <w:sz w:val="24"/>
          <w:szCs w:val="24"/>
        </w:rPr>
        <w:t>Šie noteikumi nosaka SIA „</w:t>
      </w:r>
      <w:r w:rsidRPr="00F51584">
        <w:rPr>
          <w:rFonts w:ascii="Times New Roman" w:hAnsi="Times New Roman"/>
          <w:bCs/>
          <w:iCs/>
          <w:sz w:val="24"/>
          <w:szCs w:val="24"/>
        </w:rPr>
        <w:t>GRĪVAS POLIKLĪNIKA</w:t>
      </w:r>
      <w:r w:rsidRPr="00F51584">
        <w:rPr>
          <w:rFonts w:ascii="Times New Roman" w:hAnsi="Times New Roman"/>
          <w:sz w:val="24"/>
          <w:szCs w:val="24"/>
        </w:rPr>
        <w:t>” (turpmāk tekstā - Sabiedrība) saņemto dāvinājumu – (ziedojumu) pieņemšanu uzskaitē un izlietošanas kārtību (turpmāk tekstā – Kārtība), kā notiek brīvprātīgo finanšu līdzekļu vai mantisko dāvinājumu - (ziedojumu) saņemšanas uzskaite, izlietošanas nosacījumus, kā arī Sabiedrības kā dāvinājuma - (ziedojuma) saņēmēja saistības pret dāvinātāju - (ziedotāju)</w:t>
      </w:r>
      <w:r w:rsidR="00AD57DC" w:rsidRPr="00AD57DC">
        <w:rPr>
          <w:rFonts w:ascii="Times New Roman" w:hAnsi="Times New Roman"/>
          <w:sz w:val="24"/>
          <w:szCs w:val="24"/>
        </w:rPr>
        <w:t>.</w:t>
      </w:r>
    </w:p>
    <w:p w14:paraId="12F9BD16" w14:textId="77777777" w:rsidR="00AD57DC" w:rsidRPr="00AD57DC" w:rsidRDefault="00AD57DC" w:rsidP="00AD57DC">
      <w:pPr>
        <w:numPr>
          <w:ilvl w:val="0"/>
          <w:numId w:val="32"/>
        </w:numPr>
        <w:ind w:left="426" w:hanging="426"/>
        <w:rPr>
          <w:rFonts w:ascii="Times New Roman" w:hAnsi="Times New Roman"/>
          <w:sz w:val="24"/>
          <w:szCs w:val="24"/>
        </w:rPr>
      </w:pPr>
      <w:r w:rsidRPr="00AD57DC">
        <w:rPr>
          <w:rFonts w:ascii="Times New Roman" w:hAnsi="Times New Roman"/>
          <w:sz w:val="24"/>
          <w:szCs w:val="24"/>
        </w:rPr>
        <w:t>Kārtības nosacījumi attiecināmi tikai uz darījumiem, kuru ietvaros Sabiedrības īpašumā bez atlīdzības tiek nodoti finanšu līdzekļi un/vai manta. Kārtības nosacījumi nav piemērojami darījumiem, kuru ietvaros Sabiedrība saņem atlīdzību par sniegtajiem pakalpojumiem.</w:t>
      </w:r>
    </w:p>
    <w:p w14:paraId="11D79F7B" w14:textId="77777777" w:rsidR="00AD57DC" w:rsidRPr="00AD57DC" w:rsidRDefault="00AD57DC" w:rsidP="00AD57DC">
      <w:pPr>
        <w:ind w:left="426" w:hanging="426"/>
        <w:rPr>
          <w:rFonts w:ascii="Times New Roman" w:hAnsi="Times New Roman"/>
          <w:sz w:val="24"/>
          <w:szCs w:val="24"/>
        </w:rPr>
      </w:pPr>
    </w:p>
    <w:p w14:paraId="180DE4CA" w14:textId="77777777" w:rsidR="00AD57DC" w:rsidRPr="00AD57DC" w:rsidRDefault="00AD57DC" w:rsidP="00AD57DC">
      <w:pPr>
        <w:numPr>
          <w:ilvl w:val="0"/>
          <w:numId w:val="33"/>
        </w:numPr>
        <w:ind w:left="426" w:hanging="426"/>
        <w:jc w:val="center"/>
        <w:rPr>
          <w:rFonts w:ascii="Times New Roman" w:hAnsi="Times New Roman"/>
          <w:sz w:val="24"/>
          <w:szCs w:val="24"/>
        </w:rPr>
      </w:pPr>
      <w:r w:rsidRPr="00AD57DC">
        <w:rPr>
          <w:rFonts w:ascii="Times New Roman" w:hAnsi="Times New Roman"/>
          <w:b/>
          <w:sz w:val="24"/>
          <w:szCs w:val="24"/>
        </w:rPr>
        <w:t>Dāvinājumu - (ziedojumu) pieņemšana</w:t>
      </w:r>
    </w:p>
    <w:p w14:paraId="680EC836" w14:textId="77777777" w:rsidR="00AD57DC" w:rsidRDefault="00AD57DC" w:rsidP="00AD57DC">
      <w:pPr>
        <w:ind w:left="426" w:hanging="426"/>
        <w:jc w:val="center"/>
        <w:rPr>
          <w:rFonts w:ascii="Times New Roman" w:hAnsi="Times New Roman"/>
          <w:b/>
          <w:sz w:val="24"/>
          <w:szCs w:val="24"/>
        </w:rPr>
      </w:pPr>
      <w:r w:rsidRPr="00AD57DC">
        <w:rPr>
          <w:rFonts w:ascii="Times New Roman" w:hAnsi="Times New Roman"/>
          <w:b/>
          <w:sz w:val="24"/>
          <w:szCs w:val="24"/>
        </w:rPr>
        <w:t>uzskaitē un izlietošanas kārtība</w:t>
      </w:r>
    </w:p>
    <w:p w14:paraId="4A0698DD" w14:textId="77777777" w:rsidR="00C92A3B" w:rsidRPr="00AD57DC" w:rsidRDefault="00C92A3B" w:rsidP="00C92A3B">
      <w:pPr>
        <w:ind w:left="426" w:hanging="426"/>
        <w:rPr>
          <w:rFonts w:ascii="Times New Roman" w:hAnsi="Times New Roman"/>
          <w:sz w:val="24"/>
          <w:szCs w:val="24"/>
        </w:rPr>
      </w:pPr>
    </w:p>
    <w:p w14:paraId="1A23AD9D" w14:textId="77777777" w:rsidR="00AD57DC" w:rsidRPr="00AD57DC" w:rsidRDefault="00AD57DC" w:rsidP="00AD57DC">
      <w:pPr>
        <w:numPr>
          <w:ilvl w:val="0"/>
          <w:numId w:val="32"/>
        </w:numPr>
        <w:ind w:left="426" w:hanging="426"/>
        <w:rPr>
          <w:rFonts w:ascii="Times New Roman" w:hAnsi="Times New Roman"/>
          <w:sz w:val="24"/>
          <w:szCs w:val="24"/>
        </w:rPr>
      </w:pPr>
      <w:r w:rsidRPr="00AD57DC">
        <w:rPr>
          <w:rFonts w:ascii="Times New Roman" w:hAnsi="Times New Roman"/>
          <w:sz w:val="24"/>
          <w:szCs w:val="24"/>
        </w:rPr>
        <w:t>Sabiedrībai ir tiesības pieņemt dāvinājumu - (ziedojumu) gan no Latvijas Republikas, gan no ārvalstu juridiskajām un fiziskajām personām.</w:t>
      </w:r>
    </w:p>
    <w:p w14:paraId="65C82C63" w14:textId="77777777" w:rsidR="00AD57DC" w:rsidRPr="00AD57DC" w:rsidRDefault="00AD57DC" w:rsidP="00AD57DC">
      <w:pPr>
        <w:numPr>
          <w:ilvl w:val="0"/>
          <w:numId w:val="32"/>
        </w:numPr>
        <w:ind w:left="426" w:hanging="426"/>
        <w:rPr>
          <w:rFonts w:ascii="Times New Roman" w:hAnsi="Times New Roman"/>
          <w:sz w:val="24"/>
          <w:szCs w:val="24"/>
        </w:rPr>
      </w:pPr>
      <w:r w:rsidRPr="00AD57DC">
        <w:rPr>
          <w:rFonts w:ascii="Times New Roman" w:hAnsi="Times New Roman"/>
          <w:sz w:val="24"/>
          <w:szCs w:val="24"/>
        </w:rPr>
        <w:t>Dāvinātājs (ziedotājs) naudas līdzekļus nodod bezskaidras naudas veidā pārskaitot  līdzekļus uz Sabiedrības norēķinu kontu. Mantu dāvinātājs – (ziedotājs) nodod Sabiedrībai personīgi vai nosūta ar kurjera/pasta starpniecību.</w:t>
      </w:r>
    </w:p>
    <w:p w14:paraId="4B5BAF53" w14:textId="77777777" w:rsidR="00AD57DC" w:rsidRPr="00AD57DC" w:rsidRDefault="00AD57DC" w:rsidP="00AD57DC">
      <w:pPr>
        <w:numPr>
          <w:ilvl w:val="0"/>
          <w:numId w:val="32"/>
        </w:numPr>
        <w:ind w:left="426" w:hanging="426"/>
        <w:rPr>
          <w:rFonts w:ascii="Times New Roman" w:hAnsi="Times New Roman"/>
          <w:sz w:val="24"/>
          <w:szCs w:val="24"/>
        </w:rPr>
      </w:pPr>
      <w:r w:rsidRPr="00AD57DC">
        <w:rPr>
          <w:rFonts w:ascii="Times New Roman" w:hAnsi="Times New Roman"/>
          <w:sz w:val="24"/>
          <w:szCs w:val="24"/>
        </w:rPr>
        <w:t>Dāvinājumu – (ziedojumu) darījumiem, kuru ietvaros tiek saņemtas kustamas mantas vai noteikta veida pakalpojumi, jāsastāda pieņemšanas - nodošanas aktu, kurā jānorāda  dāvinātāja - (ziedotāja) informāciju, kā arī dāvinātās – (ziedotās) mantas un/vai pakalpojuma aprakstu, izteicot to vērtību naudas ekvivalentā.</w:t>
      </w:r>
    </w:p>
    <w:p w14:paraId="1761E96F" w14:textId="77777777" w:rsidR="00AD57DC" w:rsidRPr="00AD57DC" w:rsidRDefault="00AD57DC" w:rsidP="00AD57DC">
      <w:pPr>
        <w:numPr>
          <w:ilvl w:val="0"/>
          <w:numId w:val="32"/>
        </w:numPr>
        <w:ind w:left="426" w:hanging="426"/>
        <w:rPr>
          <w:rFonts w:ascii="Times New Roman" w:hAnsi="Times New Roman"/>
          <w:sz w:val="24"/>
          <w:szCs w:val="24"/>
        </w:rPr>
      </w:pPr>
      <w:r w:rsidRPr="00AD57DC">
        <w:rPr>
          <w:rFonts w:ascii="Times New Roman" w:hAnsi="Times New Roman"/>
          <w:sz w:val="24"/>
          <w:szCs w:val="24"/>
        </w:rPr>
        <w:t>Ja dāvinājums (ziedojums) ir nekustamais īpašums, tad tam ir jābūt reģistrētam Zemesgrāmatā uz dāvinātāja - (ziedotāja) vārdā un tam nedrīkst būt apgrūtinātam ar lietu tiesībām.</w:t>
      </w:r>
    </w:p>
    <w:p w14:paraId="2244F87B" w14:textId="77777777" w:rsidR="00AD57DC" w:rsidRPr="00AD57DC" w:rsidRDefault="00AD57DC" w:rsidP="00AD57DC">
      <w:pPr>
        <w:numPr>
          <w:ilvl w:val="0"/>
          <w:numId w:val="32"/>
        </w:numPr>
        <w:ind w:left="426" w:hanging="426"/>
        <w:rPr>
          <w:rFonts w:ascii="Times New Roman" w:hAnsi="Times New Roman"/>
          <w:sz w:val="24"/>
          <w:szCs w:val="24"/>
        </w:rPr>
      </w:pPr>
      <w:r w:rsidRPr="00AD57DC">
        <w:rPr>
          <w:rFonts w:ascii="Times New Roman" w:hAnsi="Times New Roman"/>
          <w:sz w:val="24"/>
          <w:szCs w:val="24"/>
        </w:rPr>
        <w:t xml:space="preserve">Dāvinātājam - (ziedotājam) kā mantas/ līdzekļu īpašniekam vai pakalpojumu sniedzējam ir tiesības norādīt pieņemšanas - nodošanas aktā noteiktu mērķi, kuram dāvinājumu – (ziedojumu) ir jāizlieto. Tādā gadījumā dāvinājumu - (ziedojumu) nedrīkst izlietot citam nolūkam, nekā norādīts pieņemšanas – nodošanas aktā. Iepriekš minētā dāvinājuma – (ziedojuma) izlietojumu kontrolē pieņemšanas – nodošanas aktā iepriekš noteikta atbildīgā persona. Ja dāvināto - </w:t>
      </w:r>
      <w:r w:rsidRPr="00AD57DC">
        <w:rPr>
          <w:rFonts w:ascii="Times New Roman" w:hAnsi="Times New Roman"/>
          <w:sz w:val="24"/>
          <w:szCs w:val="24"/>
        </w:rPr>
        <w:lastRenderedPageBreak/>
        <w:t>(ziedoto) naudas līdzekļu ir mazāk, nekā nepieciešams konkrētā mērķa sasniegšanai, tad darbus/izdevumus veic atbilstoši faktiski saņemtajiem līdzekļiem.</w:t>
      </w:r>
    </w:p>
    <w:p w14:paraId="4AFD4027" w14:textId="77777777" w:rsidR="00AD57DC" w:rsidRPr="00AD57DC" w:rsidRDefault="00AD57DC" w:rsidP="00AD57DC">
      <w:pPr>
        <w:numPr>
          <w:ilvl w:val="0"/>
          <w:numId w:val="32"/>
        </w:numPr>
        <w:ind w:left="426" w:hanging="426"/>
        <w:rPr>
          <w:rFonts w:ascii="Times New Roman" w:hAnsi="Times New Roman"/>
          <w:sz w:val="24"/>
          <w:szCs w:val="24"/>
        </w:rPr>
      </w:pPr>
      <w:r w:rsidRPr="00AD57DC">
        <w:rPr>
          <w:rFonts w:ascii="Times New Roman" w:hAnsi="Times New Roman"/>
          <w:sz w:val="24"/>
          <w:szCs w:val="24"/>
        </w:rPr>
        <w:t xml:space="preserve">Sabiedrības valdei ir pienākums lemt par dāvinājuma (ziedojuma) pieņemšanu, kā arī, ja valde ir lēmusi par dāvinājuma (ziedojuma) pieņemšanu, Sabiedrības valdei ir jāsaņem Sabiedrības dalībnieku sapulces piekrišanu dāvinājuma (ziedojuma) pieņemšanai. </w:t>
      </w:r>
    </w:p>
    <w:p w14:paraId="7092FE38" w14:textId="77777777" w:rsidR="00AD57DC" w:rsidRPr="00AD57DC" w:rsidRDefault="00AD57DC" w:rsidP="00AD57DC">
      <w:pPr>
        <w:numPr>
          <w:ilvl w:val="0"/>
          <w:numId w:val="32"/>
        </w:numPr>
        <w:ind w:left="426" w:hanging="426"/>
        <w:rPr>
          <w:rFonts w:ascii="Times New Roman" w:hAnsi="Times New Roman"/>
          <w:sz w:val="24"/>
          <w:szCs w:val="24"/>
        </w:rPr>
      </w:pPr>
      <w:r w:rsidRPr="00AD57DC">
        <w:rPr>
          <w:rFonts w:ascii="Times New Roman" w:hAnsi="Times New Roman"/>
          <w:sz w:val="24"/>
          <w:szCs w:val="24"/>
        </w:rPr>
        <w:t>Sabiedrībai ir aizliegts pieņemt dāvinājumus (ziedojumus) gadījumos, kas minēti likuma „Par interešu konflikta novēršanu valsts amatpersonu darbībā” 14.pantā, par to rakstiski informējot dāvinātāju (ziedotāju) un nododot saņemto dāvinājumu (ziedojumu) atpakaļ dāvinātājam (ziedotājam).</w:t>
      </w:r>
    </w:p>
    <w:p w14:paraId="522F9351" w14:textId="77777777" w:rsidR="00AD57DC" w:rsidRPr="00AD57DC" w:rsidRDefault="00AD57DC" w:rsidP="00AD57DC">
      <w:pPr>
        <w:numPr>
          <w:ilvl w:val="0"/>
          <w:numId w:val="32"/>
        </w:numPr>
        <w:ind w:left="426" w:hanging="426"/>
        <w:rPr>
          <w:rFonts w:ascii="Times New Roman" w:hAnsi="Times New Roman"/>
          <w:sz w:val="24"/>
          <w:szCs w:val="24"/>
        </w:rPr>
      </w:pPr>
      <w:r w:rsidRPr="00AD57DC">
        <w:rPr>
          <w:rFonts w:ascii="Times New Roman" w:hAnsi="Times New Roman"/>
          <w:sz w:val="24"/>
          <w:szCs w:val="24"/>
        </w:rPr>
        <w:t>Sabiedrībai ir tiesības atteikties pieņemt dāvinājumus (ziedojumus), par atteikuma iemesliem rakstiski informējot dāvinātāju (ziedotāju), norādot atteikuma iemeslus un  nododot saņemto dāvinājumu (ziedojumu) atpakaļ dāvinātājam (ziedotājam).</w:t>
      </w:r>
    </w:p>
    <w:p w14:paraId="063376B3" w14:textId="77777777" w:rsidR="00AD57DC" w:rsidRPr="00AD57DC" w:rsidRDefault="00AD57DC" w:rsidP="00AD57DC">
      <w:pPr>
        <w:numPr>
          <w:ilvl w:val="0"/>
          <w:numId w:val="32"/>
        </w:numPr>
        <w:ind w:left="426" w:hanging="426"/>
        <w:rPr>
          <w:rFonts w:ascii="Times New Roman" w:hAnsi="Times New Roman"/>
          <w:sz w:val="24"/>
          <w:szCs w:val="24"/>
        </w:rPr>
      </w:pPr>
      <w:r w:rsidRPr="00AD57DC">
        <w:rPr>
          <w:rFonts w:ascii="Times New Roman" w:hAnsi="Times New Roman"/>
          <w:sz w:val="24"/>
          <w:szCs w:val="24"/>
        </w:rPr>
        <w:t>Par dāvinājuma – (ziedojuma) saņemšanas un izlietošanas uzskaiti pēc normatīvajos aktos noteiktajiem nosacījumiem ir atbildīga Sabiedrības grāmatvedība.</w:t>
      </w:r>
    </w:p>
    <w:p w14:paraId="7F5D768F" w14:textId="77777777" w:rsidR="00AD57DC" w:rsidRPr="00AD57DC" w:rsidRDefault="00AD57DC" w:rsidP="00AD57DC">
      <w:pPr>
        <w:numPr>
          <w:ilvl w:val="0"/>
          <w:numId w:val="32"/>
        </w:numPr>
        <w:ind w:left="426" w:hanging="426"/>
        <w:rPr>
          <w:rFonts w:ascii="Times New Roman" w:hAnsi="Times New Roman"/>
          <w:sz w:val="24"/>
          <w:szCs w:val="24"/>
        </w:rPr>
      </w:pPr>
      <w:r w:rsidRPr="00AD57DC">
        <w:rPr>
          <w:rFonts w:ascii="Times New Roman" w:hAnsi="Times New Roman"/>
          <w:sz w:val="24"/>
          <w:szCs w:val="24"/>
        </w:rPr>
        <w:t>Gadījumos, kas nav atrunāti Kārtības punktos, dāvinājumu – (ziedojumu) pieņem, izlieto atbilstoši noslēgtajam dāvinājuma līgumam par konkrētā dāvinājuma – (ziedojuma) pieņemšanu un izlietošanu.</w:t>
      </w:r>
    </w:p>
    <w:p w14:paraId="3F9A3B5E" w14:textId="77777777" w:rsidR="00AD57DC" w:rsidRPr="00AD57DC" w:rsidRDefault="00AD57DC" w:rsidP="00C92A3B">
      <w:pPr>
        <w:rPr>
          <w:rFonts w:ascii="Times New Roman" w:hAnsi="Times New Roman"/>
          <w:sz w:val="24"/>
          <w:szCs w:val="24"/>
        </w:rPr>
      </w:pPr>
    </w:p>
    <w:p w14:paraId="1AE462E3" w14:textId="34084124" w:rsidR="00AD57DC" w:rsidRPr="00C92A3B" w:rsidRDefault="00AD57DC" w:rsidP="00C92A3B">
      <w:pPr>
        <w:pStyle w:val="ListParagraph"/>
        <w:numPr>
          <w:ilvl w:val="0"/>
          <w:numId w:val="33"/>
        </w:numPr>
        <w:spacing w:after="0"/>
        <w:jc w:val="center"/>
        <w:rPr>
          <w:rFonts w:ascii="Times New Roman" w:hAnsi="Times New Roman"/>
          <w:b/>
          <w:sz w:val="24"/>
          <w:szCs w:val="24"/>
        </w:rPr>
      </w:pPr>
      <w:r w:rsidRPr="00C92A3B">
        <w:rPr>
          <w:rFonts w:ascii="Times New Roman" w:hAnsi="Times New Roman"/>
          <w:b/>
          <w:sz w:val="24"/>
          <w:szCs w:val="24"/>
        </w:rPr>
        <w:t>Noslēguma jautājumi</w:t>
      </w:r>
    </w:p>
    <w:p w14:paraId="7A23372A" w14:textId="77777777" w:rsidR="00C92A3B" w:rsidRPr="00C92A3B" w:rsidRDefault="00C92A3B" w:rsidP="00C92A3B">
      <w:pPr>
        <w:ind w:left="360"/>
        <w:rPr>
          <w:rFonts w:ascii="Times New Roman" w:hAnsi="Times New Roman"/>
          <w:sz w:val="24"/>
          <w:szCs w:val="24"/>
        </w:rPr>
      </w:pPr>
    </w:p>
    <w:p w14:paraId="46B25ADB" w14:textId="77777777" w:rsidR="00AD57DC" w:rsidRPr="00AD57DC" w:rsidRDefault="00AD57DC" w:rsidP="00C92A3B">
      <w:pPr>
        <w:numPr>
          <w:ilvl w:val="0"/>
          <w:numId w:val="32"/>
        </w:numPr>
        <w:ind w:left="426" w:hanging="426"/>
        <w:rPr>
          <w:rFonts w:ascii="Times New Roman" w:hAnsi="Times New Roman"/>
          <w:sz w:val="24"/>
          <w:szCs w:val="24"/>
        </w:rPr>
      </w:pPr>
      <w:r w:rsidRPr="00AD57DC">
        <w:rPr>
          <w:rFonts w:ascii="Times New Roman" w:hAnsi="Times New Roman"/>
          <w:sz w:val="24"/>
          <w:szCs w:val="24"/>
        </w:rPr>
        <w:t>Šie noteikumi stājas spēkā, sākot ar to apstiprināšanas dienu.</w:t>
      </w:r>
    </w:p>
    <w:p w14:paraId="43546CD5" w14:textId="77777777" w:rsidR="00AD57DC" w:rsidRPr="00AD57DC" w:rsidRDefault="00AD57DC" w:rsidP="00AD57DC">
      <w:pPr>
        <w:numPr>
          <w:ilvl w:val="0"/>
          <w:numId w:val="32"/>
        </w:numPr>
        <w:ind w:left="426" w:hanging="426"/>
        <w:rPr>
          <w:rFonts w:ascii="Times New Roman" w:hAnsi="Times New Roman"/>
          <w:sz w:val="24"/>
          <w:szCs w:val="24"/>
        </w:rPr>
      </w:pPr>
      <w:r w:rsidRPr="00AD57DC">
        <w:rPr>
          <w:rFonts w:ascii="Times New Roman" w:hAnsi="Times New Roman"/>
          <w:sz w:val="24"/>
          <w:szCs w:val="24"/>
        </w:rPr>
        <w:t>Sabiedrības atbildīgais darbinieks nodrošina, ka ar šiem noteikumiem tiek iepazīstināti visi procesā iesaistītie Sabiedrības darbinieki.</w:t>
      </w:r>
    </w:p>
    <w:p w14:paraId="18E00917" w14:textId="77777777" w:rsidR="00AD57DC" w:rsidRPr="00AD57DC" w:rsidRDefault="00AD57DC" w:rsidP="00AD57DC">
      <w:pPr>
        <w:ind w:left="426" w:hanging="426"/>
        <w:rPr>
          <w:rFonts w:ascii="Times New Roman" w:hAnsi="Times New Roman"/>
          <w:sz w:val="24"/>
          <w:szCs w:val="24"/>
        </w:rPr>
      </w:pPr>
    </w:p>
    <w:p w14:paraId="084530CD" w14:textId="77777777" w:rsidR="00AD57DC" w:rsidRDefault="00AD57DC" w:rsidP="00AD57DC">
      <w:pPr>
        <w:rPr>
          <w:rFonts w:ascii="Times New Roman" w:hAnsi="Times New Roman"/>
          <w:sz w:val="24"/>
          <w:szCs w:val="24"/>
        </w:rPr>
      </w:pPr>
    </w:p>
    <w:p w14:paraId="616DEAA2" w14:textId="77777777" w:rsidR="00AD57DC" w:rsidRDefault="00AD57DC" w:rsidP="00AD57DC">
      <w:pPr>
        <w:rPr>
          <w:rFonts w:ascii="Times New Roman" w:hAnsi="Times New Roman"/>
          <w:sz w:val="24"/>
          <w:szCs w:val="24"/>
        </w:rPr>
      </w:pPr>
    </w:p>
    <w:p w14:paraId="38B16DBA" w14:textId="77777777" w:rsidR="00AD57DC" w:rsidRPr="00AD57DC" w:rsidRDefault="00AD57DC" w:rsidP="00AD57DC">
      <w:pPr>
        <w:rPr>
          <w:rFonts w:ascii="Times New Roman" w:hAnsi="Times New Roman"/>
          <w:sz w:val="24"/>
          <w:szCs w:val="24"/>
        </w:rPr>
      </w:pPr>
      <w:r w:rsidRPr="00AD57DC">
        <w:rPr>
          <w:rFonts w:ascii="Times New Roman" w:hAnsi="Times New Roman"/>
          <w:sz w:val="24"/>
          <w:szCs w:val="24"/>
        </w:rPr>
        <w:t xml:space="preserve">Kapitāla daļu turētāja pārstāvis:  </w:t>
      </w:r>
    </w:p>
    <w:p w14:paraId="09CB400E" w14:textId="77777777" w:rsidR="00AD57DC" w:rsidRPr="00AD57DC" w:rsidRDefault="00AD57DC" w:rsidP="00AD57DC">
      <w:pPr>
        <w:rPr>
          <w:rFonts w:ascii="Times New Roman" w:hAnsi="Times New Roman"/>
          <w:sz w:val="24"/>
          <w:szCs w:val="24"/>
        </w:rPr>
      </w:pPr>
      <w:r w:rsidRPr="00AD57DC">
        <w:rPr>
          <w:rFonts w:ascii="Times New Roman" w:hAnsi="Times New Roman"/>
          <w:sz w:val="24"/>
          <w:szCs w:val="24"/>
        </w:rPr>
        <w:t>Augšdaugavas novada pašvaldības</w:t>
      </w:r>
    </w:p>
    <w:p w14:paraId="55651780" w14:textId="7730A3DB" w:rsidR="00AD57DC" w:rsidRPr="00AD57DC" w:rsidRDefault="00AD57DC" w:rsidP="00AD57DC">
      <w:pPr>
        <w:rPr>
          <w:rFonts w:ascii="Times New Roman" w:hAnsi="Times New Roman"/>
          <w:sz w:val="24"/>
          <w:szCs w:val="24"/>
        </w:rPr>
      </w:pPr>
      <w:r w:rsidRPr="00AD57DC">
        <w:rPr>
          <w:rFonts w:ascii="Times New Roman" w:hAnsi="Times New Roman"/>
          <w:sz w:val="24"/>
          <w:szCs w:val="24"/>
        </w:rPr>
        <w:t>izpilddirektore</w:t>
      </w:r>
      <w:r w:rsidRPr="00AD57DC">
        <w:rPr>
          <w:rFonts w:ascii="Times New Roman" w:hAnsi="Times New Roman"/>
          <w:sz w:val="24"/>
          <w:szCs w:val="24"/>
        </w:rPr>
        <w:tab/>
      </w:r>
      <w:r w:rsidRPr="00AD57DC">
        <w:rPr>
          <w:rFonts w:ascii="Times New Roman" w:hAnsi="Times New Roman"/>
          <w:sz w:val="24"/>
          <w:szCs w:val="24"/>
        </w:rPr>
        <w:tab/>
      </w:r>
      <w:r w:rsidRPr="00AD57DC">
        <w:rPr>
          <w:rFonts w:ascii="Times New Roman" w:hAnsi="Times New Roman"/>
          <w:sz w:val="24"/>
          <w:szCs w:val="24"/>
        </w:rPr>
        <w:tab/>
      </w:r>
      <w:r w:rsidRPr="00AD57DC">
        <w:rPr>
          <w:rFonts w:ascii="Times New Roman" w:hAnsi="Times New Roman"/>
          <w:sz w:val="24"/>
          <w:szCs w:val="24"/>
        </w:rPr>
        <w:tab/>
      </w:r>
      <w:r w:rsidRPr="00AD57DC">
        <w:rPr>
          <w:rFonts w:ascii="Times New Roman" w:hAnsi="Times New Roman"/>
          <w:sz w:val="24"/>
          <w:szCs w:val="24"/>
        </w:rPr>
        <w:tab/>
      </w:r>
      <w:r w:rsidRPr="00AD57DC">
        <w:rPr>
          <w:rFonts w:ascii="Times New Roman" w:hAnsi="Times New Roman"/>
          <w:sz w:val="24"/>
          <w:szCs w:val="24"/>
        </w:rPr>
        <w:tab/>
      </w:r>
      <w:r w:rsidR="00644CE1">
        <w:rPr>
          <w:rFonts w:ascii="Times New Roman" w:hAnsi="Times New Roman"/>
          <w:sz w:val="24"/>
          <w:szCs w:val="24"/>
        </w:rPr>
        <w:t>/</w:t>
      </w:r>
      <w:r w:rsidR="00644CE1" w:rsidRPr="00644CE1">
        <w:rPr>
          <w:rFonts w:ascii="Times New Roman" w:hAnsi="Times New Roman"/>
          <w:i/>
          <w:sz w:val="24"/>
          <w:szCs w:val="24"/>
        </w:rPr>
        <w:t>paraksts</w:t>
      </w:r>
      <w:r w:rsidR="00644CE1">
        <w:rPr>
          <w:rFonts w:ascii="Times New Roman" w:hAnsi="Times New Roman"/>
          <w:sz w:val="24"/>
          <w:szCs w:val="24"/>
        </w:rPr>
        <w:t>/</w:t>
      </w:r>
      <w:r w:rsidRPr="00AD57DC">
        <w:rPr>
          <w:rFonts w:ascii="Times New Roman" w:hAnsi="Times New Roman"/>
          <w:sz w:val="24"/>
          <w:szCs w:val="24"/>
        </w:rPr>
        <w:tab/>
      </w:r>
      <w:r w:rsidRPr="00AD57DC">
        <w:rPr>
          <w:rFonts w:ascii="Times New Roman" w:hAnsi="Times New Roman"/>
          <w:sz w:val="24"/>
          <w:szCs w:val="24"/>
        </w:rPr>
        <w:tab/>
      </w:r>
      <w:r w:rsidRPr="00AD57DC">
        <w:rPr>
          <w:rFonts w:ascii="Times New Roman" w:hAnsi="Times New Roman"/>
          <w:sz w:val="24"/>
          <w:szCs w:val="24"/>
        </w:rPr>
        <w:tab/>
      </w:r>
      <w:r w:rsidRPr="00AD57DC">
        <w:rPr>
          <w:rFonts w:ascii="Times New Roman" w:hAnsi="Times New Roman"/>
          <w:sz w:val="24"/>
          <w:szCs w:val="24"/>
        </w:rPr>
        <w:tab/>
        <w:t>V.Kezika</w:t>
      </w:r>
    </w:p>
    <w:p w14:paraId="22436F1B" w14:textId="77777777" w:rsidR="00AD57DC" w:rsidRPr="00AD57DC" w:rsidRDefault="00AD57DC" w:rsidP="00AD57DC">
      <w:pPr>
        <w:rPr>
          <w:rFonts w:ascii="Times New Roman" w:hAnsi="Times New Roman"/>
          <w:sz w:val="24"/>
          <w:szCs w:val="24"/>
        </w:rPr>
      </w:pPr>
    </w:p>
    <w:p w14:paraId="100A1DFA" w14:textId="77777777" w:rsidR="00AD57DC" w:rsidRPr="00AD57DC" w:rsidRDefault="00AD57DC" w:rsidP="00AD57DC">
      <w:pPr>
        <w:rPr>
          <w:rFonts w:ascii="Times New Roman" w:hAnsi="Times New Roman"/>
          <w:sz w:val="24"/>
          <w:szCs w:val="24"/>
        </w:rPr>
      </w:pPr>
      <w:r w:rsidRPr="00AD57DC">
        <w:rPr>
          <w:rFonts w:ascii="Times New Roman" w:hAnsi="Times New Roman"/>
          <w:sz w:val="24"/>
          <w:szCs w:val="24"/>
        </w:rPr>
        <w:tab/>
      </w:r>
      <w:r w:rsidRPr="00AD57DC">
        <w:rPr>
          <w:rFonts w:ascii="Times New Roman" w:hAnsi="Times New Roman"/>
          <w:sz w:val="24"/>
          <w:szCs w:val="24"/>
        </w:rPr>
        <w:tab/>
      </w:r>
      <w:r w:rsidRPr="00AD57DC">
        <w:rPr>
          <w:rFonts w:ascii="Times New Roman" w:hAnsi="Times New Roman"/>
          <w:sz w:val="24"/>
          <w:szCs w:val="24"/>
        </w:rPr>
        <w:tab/>
      </w:r>
      <w:r w:rsidRPr="00AD57DC">
        <w:rPr>
          <w:rFonts w:ascii="Times New Roman" w:hAnsi="Times New Roman"/>
          <w:sz w:val="24"/>
          <w:szCs w:val="24"/>
        </w:rPr>
        <w:tab/>
      </w:r>
    </w:p>
    <w:p w14:paraId="6F2CB804" w14:textId="77777777" w:rsidR="00AD57DC" w:rsidRPr="00AD57DC" w:rsidRDefault="00AD57DC" w:rsidP="00AD57DC">
      <w:pPr>
        <w:rPr>
          <w:rFonts w:ascii="Times New Roman" w:hAnsi="Times New Roman"/>
          <w:sz w:val="24"/>
          <w:szCs w:val="24"/>
        </w:rPr>
      </w:pPr>
      <w:r w:rsidRPr="00AD57DC">
        <w:rPr>
          <w:rFonts w:ascii="Times New Roman" w:hAnsi="Times New Roman"/>
          <w:sz w:val="24"/>
          <w:szCs w:val="24"/>
        </w:rPr>
        <w:t>SIA „</w:t>
      </w:r>
      <w:r w:rsidRPr="00AD57DC">
        <w:rPr>
          <w:rFonts w:ascii="Times New Roman" w:hAnsi="Times New Roman"/>
          <w:bCs/>
          <w:sz w:val="24"/>
          <w:szCs w:val="24"/>
        </w:rPr>
        <w:t>GRĪVAS POLIKLĪNIKA</w:t>
      </w:r>
      <w:r w:rsidRPr="00AD57DC">
        <w:rPr>
          <w:rFonts w:ascii="Times New Roman" w:hAnsi="Times New Roman"/>
          <w:sz w:val="24"/>
          <w:szCs w:val="24"/>
        </w:rPr>
        <w:t>”</w:t>
      </w:r>
    </w:p>
    <w:p w14:paraId="219C5423" w14:textId="200AF2BC" w:rsidR="00AD57DC" w:rsidRPr="00AD57DC" w:rsidRDefault="00AD57DC" w:rsidP="00AD57DC">
      <w:pPr>
        <w:rPr>
          <w:rFonts w:ascii="Times New Roman" w:hAnsi="Times New Roman"/>
          <w:sz w:val="24"/>
          <w:szCs w:val="24"/>
        </w:rPr>
      </w:pPr>
      <w:r w:rsidRPr="00AD57DC">
        <w:rPr>
          <w:rFonts w:ascii="Times New Roman" w:hAnsi="Times New Roman"/>
          <w:sz w:val="24"/>
          <w:szCs w:val="24"/>
        </w:rPr>
        <w:t xml:space="preserve">valdes loceklis                                                           </w:t>
      </w:r>
      <w:r w:rsidR="00644CE1">
        <w:rPr>
          <w:rFonts w:ascii="Times New Roman" w:hAnsi="Times New Roman"/>
          <w:sz w:val="24"/>
          <w:szCs w:val="24"/>
        </w:rPr>
        <w:t>/</w:t>
      </w:r>
      <w:r w:rsidR="00644CE1" w:rsidRPr="00644CE1">
        <w:rPr>
          <w:rFonts w:ascii="Times New Roman" w:hAnsi="Times New Roman"/>
          <w:i/>
          <w:sz w:val="24"/>
          <w:szCs w:val="24"/>
        </w:rPr>
        <w:t>paraksts</w:t>
      </w:r>
      <w:r w:rsidR="00644CE1">
        <w:rPr>
          <w:rFonts w:ascii="Times New Roman" w:hAnsi="Times New Roman"/>
          <w:sz w:val="24"/>
          <w:szCs w:val="24"/>
        </w:rPr>
        <w:t>/</w:t>
      </w:r>
      <w:r w:rsidRPr="00AD57DC">
        <w:rPr>
          <w:rFonts w:ascii="Times New Roman" w:hAnsi="Times New Roman"/>
          <w:sz w:val="24"/>
          <w:szCs w:val="24"/>
        </w:rPr>
        <w:t xml:space="preserve">                          </w:t>
      </w:r>
      <w:r w:rsidRPr="00AD57DC">
        <w:rPr>
          <w:rFonts w:ascii="Times New Roman" w:hAnsi="Times New Roman"/>
          <w:sz w:val="24"/>
          <w:szCs w:val="24"/>
        </w:rPr>
        <w:tab/>
        <w:t xml:space="preserve">           A.Pļaskota</w:t>
      </w:r>
    </w:p>
    <w:p w14:paraId="05547EBC" w14:textId="77777777" w:rsidR="00AD57DC" w:rsidRPr="00AD57DC" w:rsidRDefault="00AD57DC" w:rsidP="00AD57DC">
      <w:pPr>
        <w:rPr>
          <w:rFonts w:ascii="Times New Roman" w:hAnsi="Times New Roman"/>
          <w:sz w:val="24"/>
          <w:szCs w:val="24"/>
        </w:rPr>
      </w:pPr>
      <w:bookmarkStart w:id="0" w:name="_GoBack"/>
    </w:p>
    <w:bookmarkEnd w:id="0"/>
    <w:p w14:paraId="65C9656F" w14:textId="77777777" w:rsidR="00AD57DC" w:rsidRPr="00AD57DC" w:rsidRDefault="00AD57DC" w:rsidP="00AD57DC">
      <w:pPr>
        <w:rPr>
          <w:rFonts w:ascii="Times New Roman" w:hAnsi="Times New Roman"/>
          <w:sz w:val="24"/>
          <w:szCs w:val="24"/>
        </w:rPr>
      </w:pPr>
    </w:p>
    <w:p w14:paraId="584A7C16" w14:textId="77777777" w:rsidR="0044723E" w:rsidRPr="00AD57DC" w:rsidRDefault="0044723E" w:rsidP="00AD57DC">
      <w:pPr>
        <w:rPr>
          <w:i/>
          <w:sz w:val="24"/>
          <w:szCs w:val="24"/>
        </w:rPr>
      </w:pPr>
    </w:p>
    <w:sectPr w:rsidR="0044723E" w:rsidRPr="00AD57DC" w:rsidSect="00AD57DC">
      <w:headerReference w:type="default" r:id="rId7"/>
      <w:footerReference w:type="default" r:id="rId8"/>
      <w:headerReference w:type="first" r:id="rId9"/>
      <w:pgSz w:w="12240" w:h="15840"/>
      <w:pgMar w:top="993" w:right="900"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1D644" w14:textId="77777777" w:rsidR="00BB23E5" w:rsidRDefault="00BB23E5" w:rsidP="00E21D2F">
      <w:r>
        <w:separator/>
      </w:r>
    </w:p>
  </w:endnote>
  <w:endnote w:type="continuationSeparator" w:id="0">
    <w:p w14:paraId="31CF11FE" w14:textId="77777777" w:rsidR="00BB23E5" w:rsidRDefault="00BB23E5" w:rsidP="00E2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862B" w14:textId="77777777" w:rsidR="00816F7E" w:rsidRDefault="00816F7E">
    <w:pPr>
      <w:pStyle w:val="Footer"/>
      <w:jc w:val="center"/>
    </w:pPr>
  </w:p>
  <w:p w14:paraId="1BE2A6AF" w14:textId="77777777" w:rsidR="006317CC" w:rsidRDefault="006317CC" w:rsidP="006317CC">
    <w:pPr>
      <w:pStyle w:val="Footer"/>
    </w:pPr>
  </w:p>
  <w:p w14:paraId="61215A38" w14:textId="77777777" w:rsidR="00E21D2F" w:rsidRDefault="00E21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03B2A" w14:textId="77777777" w:rsidR="00BB23E5" w:rsidRDefault="00BB23E5" w:rsidP="00E21D2F">
      <w:r>
        <w:separator/>
      </w:r>
    </w:p>
  </w:footnote>
  <w:footnote w:type="continuationSeparator" w:id="0">
    <w:p w14:paraId="284675EB" w14:textId="77777777" w:rsidR="00BB23E5" w:rsidRDefault="00BB23E5" w:rsidP="00E21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108639"/>
      <w:docPartObj>
        <w:docPartGallery w:val="Page Numbers (Top of Page)"/>
        <w:docPartUnique/>
      </w:docPartObj>
    </w:sdtPr>
    <w:sdtEndPr>
      <w:rPr>
        <w:noProof/>
      </w:rPr>
    </w:sdtEndPr>
    <w:sdtContent>
      <w:p w14:paraId="1F2102E3" w14:textId="3C3E681B" w:rsidR="00AD57DC" w:rsidRDefault="00AD57DC">
        <w:pPr>
          <w:pStyle w:val="Header"/>
          <w:jc w:val="center"/>
        </w:pPr>
        <w:r>
          <w:fldChar w:fldCharType="begin"/>
        </w:r>
        <w:r>
          <w:instrText xml:space="preserve"> PAGE   \* MERGEFORMAT </w:instrText>
        </w:r>
        <w:r>
          <w:fldChar w:fldCharType="separate"/>
        </w:r>
        <w:r w:rsidR="00644CE1">
          <w:rPr>
            <w:noProof/>
          </w:rPr>
          <w:t>1</w:t>
        </w:r>
        <w:r>
          <w:rPr>
            <w:noProof/>
          </w:rPr>
          <w:fldChar w:fldCharType="end"/>
        </w:r>
      </w:p>
    </w:sdtContent>
  </w:sdt>
  <w:p w14:paraId="05A43A21" w14:textId="77777777" w:rsidR="00AD57DC" w:rsidRDefault="00AD57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651680"/>
      <w:docPartObj>
        <w:docPartGallery w:val="Page Numbers (Top of Page)"/>
        <w:docPartUnique/>
      </w:docPartObj>
    </w:sdtPr>
    <w:sdtEndPr>
      <w:rPr>
        <w:noProof/>
      </w:rPr>
    </w:sdtEndPr>
    <w:sdtContent>
      <w:p w14:paraId="1921A2AA" w14:textId="10931B3F" w:rsidR="00AD57DC" w:rsidRDefault="00AD57DC">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617FA46F" w14:textId="77777777" w:rsidR="00AD57DC" w:rsidRDefault="00AD5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BDB"/>
    <w:multiLevelType w:val="hybridMultilevel"/>
    <w:tmpl w:val="C0DAE722"/>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2BC163D"/>
    <w:multiLevelType w:val="hybridMultilevel"/>
    <w:tmpl w:val="749AA080"/>
    <w:lvl w:ilvl="0" w:tplc="E01E5C04">
      <w:start w:val="201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316F96"/>
    <w:multiLevelType w:val="hybridMultilevel"/>
    <w:tmpl w:val="304A030A"/>
    <w:lvl w:ilvl="0" w:tplc="E954F0BC">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05CB5C3F"/>
    <w:multiLevelType w:val="hybridMultilevel"/>
    <w:tmpl w:val="BFB0548C"/>
    <w:lvl w:ilvl="0" w:tplc="91BC7EB0">
      <w:start w:val="201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16B7C49"/>
    <w:multiLevelType w:val="hybridMultilevel"/>
    <w:tmpl w:val="51664EE0"/>
    <w:lvl w:ilvl="0" w:tplc="2F0C63C0">
      <w:start w:val="201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6CF4670"/>
    <w:multiLevelType w:val="hybridMultilevel"/>
    <w:tmpl w:val="FC9A3896"/>
    <w:lvl w:ilvl="0" w:tplc="7EB2EA4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BB93D07"/>
    <w:multiLevelType w:val="multilevel"/>
    <w:tmpl w:val="EAA8F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F7A20"/>
    <w:multiLevelType w:val="multilevel"/>
    <w:tmpl w:val="07FA50D0"/>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14DE6"/>
    <w:multiLevelType w:val="hybridMultilevel"/>
    <w:tmpl w:val="7D721EF6"/>
    <w:lvl w:ilvl="0" w:tplc="CD94609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7C44C2C"/>
    <w:multiLevelType w:val="hybridMultilevel"/>
    <w:tmpl w:val="EC562B4A"/>
    <w:lvl w:ilvl="0" w:tplc="988A8D7A">
      <w:start w:val="2017"/>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9167CEC"/>
    <w:multiLevelType w:val="hybridMultilevel"/>
    <w:tmpl w:val="4A30AA10"/>
    <w:lvl w:ilvl="0" w:tplc="2B1EAB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A216E34"/>
    <w:multiLevelType w:val="hybridMultilevel"/>
    <w:tmpl w:val="F4805888"/>
    <w:lvl w:ilvl="0" w:tplc="8AFEAADA">
      <w:start w:val="201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6078E9"/>
    <w:multiLevelType w:val="multilevel"/>
    <w:tmpl w:val="B91AC314"/>
    <w:styleLink w:val="WWNum1"/>
    <w:lvl w:ilvl="0">
      <w:numFmt w:val="bullet"/>
      <w:lvlText w:val=""/>
      <w:lvlJc w:val="left"/>
      <w:pPr>
        <w:ind w:left="567" w:hanging="567"/>
      </w:pPr>
      <w:rPr>
        <w:rFonts w:ascii="Symbol" w:hAnsi="Symbol" w:cs="Symbol"/>
      </w:rPr>
    </w:lvl>
    <w:lvl w:ilvl="1">
      <w:numFmt w:val="bullet"/>
      <w:lvlText w:val="-"/>
      <w:lvlJc w:val="left"/>
      <w:pPr>
        <w:ind w:left="1134" w:hanging="567"/>
      </w:pPr>
      <w:rPr>
        <w:rFonts w:ascii="Courier New" w:hAnsi="Courier New" w:cs="Courier New"/>
        <w:sz w:val="24"/>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353A3D71"/>
    <w:multiLevelType w:val="hybridMultilevel"/>
    <w:tmpl w:val="31108EB0"/>
    <w:lvl w:ilvl="0" w:tplc="CBE487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7A612E4"/>
    <w:multiLevelType w:val="hybridMultilevel"/>
    <w:tmpl w:val="42E48EBC"/>
    <w:lvl w:ilvl="0" w:tplc="ED2AFC86">
      <w:start w:val="20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62098E"/>
    <w:multiLevelType w:val="hybridMultilevel"/>
    <w:tmpl w:val="B33A58FC"/>
    <w:lvl w:ilvl="0" w:tplc="7438F97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235257"/>
    <w:multiLevelType w:val="multilevel"/>
    <w:tmpl w:val="53B83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D74E27"/>
    <w:multiLevelType w:val="hybridMultilevel"/>
    <w:tmpl w:val="5ED221EC"/>
    <w:lvl w:ilvl="0" w:tplc="883E18C4">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240377C"/>
    <w:multiLevelType w:val="hybridMultilevel"/>
    <w:tmpl w:val="A1885786"/>
    <w:lvl w:ilvl="0" w:tplc="0426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796C33"/>
    <w:multiLevelType w:val="hybridMultilevel"/>
    <w:tmpl w:val="6322AD4A"/>
    <w:lvl w:ilvl="0" w:tplc="819828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7135AC"/>
    <w:multiLevelType w:val="hybridMultilevel"/>
    <w:tmpl w:val="F634CCCE"/>
    <w:lvl w:ilvl="0" w:tplc="7730D542">
      <w:start w:val="1"/>
      <w:numFmt w:val="lowerLetter"/>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21" w15:restartNumberingAfterBreak="0">
    <w:nsid w:val="5D926611"/>
    <w:multiLevelType w:val="hybridMultilevel"/>
    <w:tmpl w:val="85D254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F4D483A"/>
    <w:multiLevelType w:val="hybridMultilevel"/>
    <w:tmpl w:val="F0B62A38"/>
    <w:lvl w:ilvl="0" w:tplc="27180AD8">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B013C5"/>
    <w:multiLevelType w:val="multilevel"/>
    <w:tmpl w:val="62EC909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136564"/>
    <w:multiLevelType w:val="hybridMultilevel"/>
    <w:tmpl w:val="DBE6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27F3B"/>
    <w:multiLevelType w:val="hybridMultilevel"/>
    <w:tmpl w:val="8D8A8A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716BF0"/>
    <w:multiLevelType w:val="hybridMultilevel"/>
    <w:tmpl w:val="9E603524"/>
    <w:lvl w:ilvl="0" w:tplc="1014436A">
      <w:start w:val="20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DB3C17"/>
    <w:multiLevelType w:val="hybridMultilevel"/>
    <w:tmpl w:val="4A30AA10"/>
    <w:lvl w:ilvl="0" w:tplc="2B1EAB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70AB1B76"/>
    <w:multiLevelType w:val="hybridMultilevel"/>
    <w:tmpl w:val="4A30AA10"/>
    <w:lvl w:ilvl="0" w:tplc="2B1EAB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70BC3848"/>
    <w:multiLevelType w:val="multilevel"/>
    <w:tmpl w:val="E8CEBF7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1B31D97"/>
    <w:multiLevelType w:val="hybridMultilevel"/>
    <w:tmpl w:val="788ADCBE"/>
    <w:lvl w:ilvl="0" w:tplc="D52CB3A0">
      <w:start w:val="2"/>
      <w:numFmt w:val="decimal"/>
      <w:lvlText w:val="%1."/>
      <w:lvlJc w:val="left"/>
      <w:pPr>
        <w:ind w:left="1429" w:hanging="360"/>
      </w:pPr>
      <w:rPr>
        <w:rFonts w:hint="default"/>
        <w:color w:val="00000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15:restartNumberingAfterBreak="0">
    <w:nsid w:val="75BC0551"/>
    <w:multiLevelType w:val="hybridMultilevel"/>
    <w:tmpl w:val="E482D17E"/>
    <w:lvl w:ilvl="0" w:tplc="90F4534C">
      <w:start w:val="2018"/>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2" w15:restartNumberingAfterBreak="0">
    <w:nsid w:val="773D24CF"/>
    <w:multiLevelType w:val="hybridMultilevel"/>
    <w:tmpl w:val="FD3EFDEE"/>
    <w:lvl w:ilvl="0" w:tplc="DE9A7A22">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C397D42"/>
    <w:multiLevelType w:val="hybridMultilevel"/>
    <w:tmpl w:val="95509D80"/>
    <w:lvl w:ilvl="0" w:tplc="6076088E">
      <w:start w:val="2017"/>
      <w:numFmt w:val="bullet"/>
      <w:lvlText w:val="-"/>
      <w:lvlJc w:val="left"/>
      <w:pPr>
        <w:ind w:left="-207" w:hanging="360"/>
      </w:pPr>
      <w:rPr>
        <w:rFonts w:ascii="Times New Roman" w:eastAsiaTheme="minorHAnsi" w:hAnsi="Times New Roman" w:cs="Times New Roman" w:hint="default"/>
      </w:rPr>
    </w:lvl>
    <w:lvl w:ilvl="1" w:tplc="04260003" w:tentative="1">
      <w:start w:val="1"/>
      <w:numFmt w:val="bullet"/>
      <w:lvlText w:val="o"/>
      <w:lvlJc w:val="left"/>
      <w:pPr>
        <w:ind w:left="513" w:hanging="360"/>
      </w:pPr>
      <w:rPr>
        <w:rFonts w:ascii="Courier New" w:hAnsi="Courier New" w:cs="Courier New" w:hint="default"/>
      </w:rPr>
    </w:lvl>
    <w:lvl w:ilvl="2" w:tplc="04260005" w:tentative="1">
      <w:start w:val="1"/>
      <w:numFmt w:val="bullet"/>
      <w:lvlText w:val=""/>
      <w:lvlJc w:val="left"/>
      <w:pPr>
        <w:ind w:left="1233" w:hanging="360"/>
      </w:pPr>
      <w:rPr>
        <w:rFonts w:ascii="Wingdings" w:hAnsi="Wingdings" w:hint="default"/>
      </w:rPr>
    </w:lvl>
    <w:lvl w:ilvl="3" w:tplc="04260001" w:tentative="1">
      <w:start w:val="1"/>
      <w:numFmt w:val="bullet"/>
      <w:lvlText w:val=""/>
      <w:lvlJc w:val="left"/>
      <w:pPr>
        <w:ind w:left="1953" w:hanging="360"/>
      </w:pPr>
      <w:rPr>
        <w:rFonts w:ascii="Symbol" w:hAnsi="Symbol" w:hint="default"/>
      </w:rPr>
    </w:lvl>
    <w:lvl w:ilvl="4" w:tplc="04260003" w:tentative="1">
      <w:start w:val="1"/>
      <w:numFmt w:val="bullet"/>
      <w:lvlText w:val="o"/>
      <w:lvlJc w:val="left"/>
      <w:pPr>
        <w:ind w:left="2673" w:hanging="360"/>
      </w:pPr>
      <w:rPr>
        <w:rFonts w:ascii="Courier New" w:hAnsi="Courier New" w:cs="Courier New" w:hint="default"/>
      </w:rPr>
    </w:lvl>
    <w:lvl w:ilvl="5" w:tplc="04260005" w:tentative="1">
      <w:start w:val="1"/>
      <w:numFmt w:val="bullet"/>
      <w:lvlText w:val=""/>
      <w:lvlJc w:val="left"/>
      <w:pPr>
        <w:ind w:left="3393" w:hanging="360"/>
      </w:pPr>
      <w:rPr>
        <w:rFonts w:ascii="Wingdings" w:hAnsi="Wingdings" w:hint="default"/>
      </w:rPr>
    </w:lvl>
    <w:lvl w:ilvl="6" w:tplc="04260001" w:tentative="1">
      <w:start w:val="1"/>
      <w:numFmt w:val="bullet"/>
      <w:lvlText w:val=""/>
      <w:lvlJc w:val="left"/>
      <w:pPr>
        <w:ind w:left="4113" w:hanging="360"/>
      </w:pPr>
      <w:rPr>
        <w:rFonts w:ascii="Symbol" w:hAnsi="Symbol" w:hint="default"/>
      </w:rPr>
    </w:lvl>
    <w:lvl w:ilvl="7" w:tplc="04260003" w:tentative="1">
      <w:start w:val="1"/>
      <w:numFmt w:val="bullet"/>
      <w:lvlText w:val="o"/>
      <w:lvlJc w:val="left"/>
      <w:pPr>
        <w:ind w:left="4833" w:hanging="360"/>
      </w:pPr>
      <w:rPr>
        <w:rFonts w:ascii="Courier New" w:hAnsi="Courier New" w:cs="Courier New" w:hint="default"/>
      </w:rPr>
    </w:lvl>
    <w:lvl w:ilvl="8" w:tplc="04260005" w:tentative="1">
      <w:start w:val="1"/>
      <w:numFmt w:val="bullet"/>
      <w:lvlText w:val=""/>
      <w:lvlJc w:val="left"/>
      <w:pPr>
        <w:ind w:left="5553" w:hanging="360"/>
      </w:pPr>
      <w:rPr>
        <w:rFonts w:ascii="Wingdings" w:hAnsi="Wingdings" w:hint="default"/>
      </w:rPr>
    </w:lvl>
  </w:abstractNum>
  <w:num w:numId="1">
    <w:abstractNumId w:val="11"/>
  </w:num>
  <w:num w:numId="2">
    <w:abstractNumId w:val="5"/>
  </w:num>
  <w:num w:numId="3">
    <w:abstractNumId w:val="1"/>
  </w:num>
  <w:num w:numId="4">
    <w:abstractNumId w:val="21"/>
  </w:num>
  <w:num w:numId="5">
    <w:abstractNumId w:val="20"/>
  </w:num>
  <w:num w:numId="6">
    <w:abstractNumId w:val="33"/>
  </w:num>
  <w:num w:numId="7">
    <w:abstractNumId w:val="31"/>
  </w:num>
  <w:num w:numId="8">
    <w:abstractNumId w:val="26"/>
  </w:num>
  <w:num w:numId="9">
    <w:abstractNumId w:val="9"/>
  </w:num>
  <w:num w:numId="10">
    <w:abstractNumId w:val="14"/>
  </w:num>
  <w:num w:numId="11">
    <w:abstractNumId w:val="0"/>
  </w:num>
  <w:num w:numId="12">
    <w:abstractNumId w:val="32"/>
  </w:num>
  <w:num w:numId="13">
    <w:abstractNumId w:val="17"/>
  </w:num>
  <w:num w:numId="14">
    <w:abstractNumId w:val="25"/>
  </w:num>
  <w:num w:numId="15">
    <w:abstractNumId w:val="15"/>
  </w:num>
  <w:num w:numId="16">
    <w:abstractNumId w:val="4"/>
  </w:num>
  <w:num w:numId="17">
    <w:abstractNumId w:val="24"/>
  </w:num>
  <w:num w:numId="18">
    <w:abstractNumId w:val="29"/>
  </w:num>
  <w:num w:numId="19">
    <w:abstractNumId w:val="23"/>
  </w:num>
  <w:num w:numId="20">
    <w:abstractNumId w:val="12"/>
  </w:num>
  <w:num w:numId="21">
    <w:abstractNumId w:val="29"/>
    <w:lvlOverride w:ilvl="0">
      <w:startOverride w:val="1"/>
      <w:lvl w:ilvl="0">
        <w:start w:val="1"/>
        <w:numFmt w:val="decimal"/>
        <w:lvlText w:val="%1."/>
        <w:lvlJc w:val="left"/>
        <w:pPr>
          <w:ind w:left="1080" w:hanging="360"/>
        </w:pPr>
      </w:lvl>
    </w:lvlOverride>
  </w:num>
  <w:num w:numId="22">
    <w:abstractNumId w:val="23"/>
    <w:lvlOverride w:ilvl="0">
      <w:startOverride w:val="1"/>
    </w:lvlOverride>
  </w:num>
  <w:num w:numId="23">
    <w:abstractNumId w:val="16"/>
  </w:num>
  <w:num w:numId="24">
    <w:abstractNumId w:val="6"/>
  </w:num>
  <w:num w:numId="25">
    <w:abstractNumId w:val="2"/>
  </w:num>
  <w:num w:numId="26">
    <w:abstractNumId w:val="3"/>
  </w:num>
  <w:num w:numId="27">
    <w:abstractNumId w:val="30"/>
  </w:num>
  <w:num w:numId="28">
    <w:abstractNumId w:val="27"/>
  </w:num>
  <w:num w:numId="29">
    <w:abstractNumId w:val="8"/>
  </w:num>
  <w:num w:numId="30">
    <w:abstractNumId w:val="18"/>
  </w:num>
  <w:num w:numId="31">
    <w:abstractNumId w:val="7"/>
  </w:num>
  <w:num w:numId="32">
    <w:abstractNumId w:val="19"/>
  </w:num>
  <w:num w:numId="33">
    <w:abstractNumId w:val="22"/>
  </w:num>
  <w:num w:numId="34">
    <w:abstractNumId w:val="28"/>
  </w:num>
  <w:num w:numId="35">
    <w:abstractNumId w:val="1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82"/>
    <w:rsid w:val="00001ABC"/>
    <w:rsid w:val="00007318"/>
    <w:rsid w:val="00007D0E"/>
    <w:rsid w:val="0001087A"/>
    <w:rsid w:val="00011BFB"/>
    <w:rsid w:val="000171EC"/>
    <w:rsid w:val="00021289"/>
    <w:rsid w:val="00024912"/>
    <w:rsid w:val="0002638D"/>
    <w:rsid w:val="00031958"/>
    <w:rsid w:val="00034FDB"/>
    <w:rsid w:val="0004184A"/>
    <w:rsid w:val="00043259"/>
    <w:rsid w:val="00043E3A"/>
    <w:rsid w:val="00044125"/>
    <w:rsid w:val="00044BF8"/>
    <w:rsid w:val="00046C11"/>
    <w:rsid w:val="00055B26"/>
    <w:rsid w:val="00061FDB"/>
    <w:rsid w:val="000640AA"/>
    <w:rsid w:val="0006498A"/>
    <w:rsid w:val="00064CCF"/>
    <w:rsid w:val="00067DAB"/>
    <w:rsid w:val="00070018"/>
    <w:rsid w:val="000747AC"/>
    <w:rsid w:val="00076EEF"/>
    <w:rsid w:val="00082ADE"/>
    <w:rsid w:val="00082B9C"/>
    <w:rsid w:val="00090783"/>
    <w:rsid w:val="00093286"/>
    <w:rsid w:val="0009495D"/>
    <w:rsid w:val="0009767B"/>
    <w:rsid w:val="00097C14"/>
    <w:rsid w:val="000A18E0"/>
    <w:rsid w:val="000A2E5A"/>
    <w:rsid w:val="000A603F"/>
    <w:rsid w:val="000A6C3C"/>
    <w:rsid w:val="000A6E0E"/>
    <w:rsid w:val="000B4200"/>
    <w:rsid w:val="000B4CC3"/>
    <w:rsid w:val="000B5466"/>
    <w:rsid w:val="000C17B4"/>
    <w:rsid w:val="000C200E"/>
    <w:rsid w:val="000C34CE"/>
    <w:rsid w:val="000C400F"/>
    <w:rsid w:val="000C75ED"/>
    <w:rsid w:val="000C7855"/>
    <w:rsid w:val="000D0DE5"/>
    <w:rsid w:val="000D2D6C"/>
    <w:rsid w:val="000D3841"/>
    <w:rsid w:val="000D38B7"/>
    <w:rsid w:val="000D63D7"/>
    <w:rsid w:val="000D704E"/>
    <w:rsid w:val="000E12B3"/>
    <w:rsid w:val="000E3C5B"/>
    <w:rsid w:val="000F0E53"/>
    <w:rsid w:val="000F1334"/>
    <w:rsid w:val="00104EB8"/>
    <w:rsid w:val="00115798"/>
    <w:rsid w:val="00120614"/>
    <w:rsid w:val="00120953"/>
    <w:rsid w:val="00120EF4"/>
    <w:rsid w:val="00121C80"/>
    <w:rsid w:val="001275C7"/>
    <w:rsid w:val="00137BCA"/>
    <w:rsid w:val="00147EEB"/>
    <w:rsid w:val="00150F30"/>
    <w:rsid w:val="00151E35"/>
    <w:rsid w:val="001571CB"/>
    <w:rsid w:val="001605EC"/>
    <w:rsid w:val="00165A35"/>
    <w:rsid w:val="001679DE"/>
    <w:rsid w:val="00170B40"/>
    <w:rsid w:val="001742E6"/>
    <w:rsid w:val="00174D12"/>
    <w:rsid w:val="00175FC5"/>
    <w:rsid w:val="00176D1B"/>
    <w:rsid w:val="00177193"/>
    <w:rsid w:val="0018260D"/>
    <w:rsid w:val="00182CB8"/>
    <w:rsid w:val="00184657"/>
    <w:rsid w:val="001870D5"/>
    <w:rsid w:val="00190E2A"/>
    <w:rsid w:val="00196FC1"/>
    <w:rsid w:val="001A705B"/>
    <w:rsid w:val="001A7128"/>
    <w:rsid w:val="001B0C47"/>
    <w:rsid w:val="001B1DA3"/>
    <w:rsid w:val="001B1E4F"/>
    <w:rsid w:val="001B6037"/>
    <w:rsid w:val="001C6875"/>
    <w:rsid w:val="001D0E1F"/>
    <w:rsid w:val="001D477D"/>
    <w:rsid w:val="001D477E"/>
    <w:rsid w:val="001D77FF"/>
    <w:rsid w:val="001F07FF"/>
    <w:rsid w:val="001F1F71"/>
    <w:rsid w:val="001F3544"/>
    <w:rsid w:val="00203D24"/>
    <w:rsid w:val="00207F00"/>
    <w:rsid w:val="00210188"/>
    <w:rsid w:val="0021144B"/>
    <w:rsid w:val="00214D94"/>
    <w:rsid w:val="00217CB5"/>
    <w:rsid w:val="002261DD"/>
    <w:rsid w:val="002309EA"/>
    <w:rsid w:val="00231C19"/>
    <w:rsid w:val="00231FAD"/>
    <w:rsid w:val="00233A8A"/>
    <w:rsid w:val="002353B1"/>
    <w:rsid w:val="00236DE4"/>
    <w:rsid w:val="00237248"/>
    <w:rsid w:val="00241453"/>
    <w:rsid w:val="002502EF"/>
    <w:rsid w:val="00251F1A"/>
    <w:rsid w:val="00255950"/>
    <w:rsid w:val="00260163"/>
    <w:rsid w:val="002611C4"/>
    <w:rsid w:val="0026350C"/>
    <w:rsid w:val="00264B9B"/>
    <w:rsid w:val="002808C7"/>
    <w:rsid w:val="00287E5E"/>
    <w:rsid w:val="00291568"/>
    <w:rsid w:val="002949F1"/>
    <w:rsid w:val="002977C0"/>
    <w:rsid w:val="00297851"/>
    <w:rsid w:val="002A7E2C"/>
    <w:rsid w:val="002B0E19"/>
    <w:rsid w:val="002C2625"/>
    <w:rsid w:val="002C2677"/>
    <w:rsid w:val="002C292F"/>
    <w:rsid w:val="002C2A6D"/>
    <w:rsid w:val="002C34E8"/>
    <w:rsid w:val="002C4091"/>
    <w:rsid w:val="002C6F2A"/>
    <w:rsid w:val="002D2EFE"/>
    <w:rsid w:val="002D343C"/>
    <w:rsid w:val="002D3847"/>
    <w:rsid w:val="002E563E"/>
    <w:rsid w:val="002E7DA5"/>
    <w:rsid w:val="002E7F20"/>
    <w:rsid w:val="002E7F35"/>
    <w:rsid w:val="002F21DB"/>
    <w:rsid w:val="002F5ABB"/>
    <w:rsid w:val="002F6A49"/>
    <w:rsid w:val="00300973"/>
    <w:rsid w:val="00303EEA"/>
    <w:rsid w:val="0030590C"/>
    <w:rsid w:val="0030696D"/>
    <w:rsid w:val="00310014"/>
    <w:rsid w:val="003100F7"/>
    <w:rsid w:val="00313477"/>
    <w:rsid w:val="0032295E"/>
    <w:rsid w:val="003248F3"/>
    <w:rsid w:val="00326122"/>
    <w:rsid w:val="00326576"/>
    <w:rsid w:val="00330A5B"/>
    <w:rsid w:val="00331AC6"/>
    <w:rsid w:val="00334535"/>
    <w:rsid w:val="0033747D"/>
    <w:rsid w:val="00342542"/>
    <w:rsid w:val="00343E26"/>
    <w:rsid w:val="00346084"/>
    <w:rsid w:val="0034669E"/>
    <w:rsid w:val="00350FEB"/>
    <w:rsid w:val="0035182E"/>
    <w:rsid w:val="00353119"/>
    <w:rsid w:val="003540F2"/>
    <w:rsid w:val="00361EE9"/>
    <w:rsid w:val="00365497"/>
    <w:rsid w:val="00365A4E"/>
    <w:rsid w:val="0036694F"/>
    <w:rsid w:val="003679E2"/>
    <w:rsid w:val="00370C49"/>
    <w:rsid w:val="0037213D"/>
    <w:rsid w:val="003770F6"/>
    <w:rsid w:val="0038522C"/>
    <w:rsid w:val="00386694"/>
    <w:rsid w:val="00390CDC"/>
    <w:rsid w:val="00391876"/>
    <w:rsid w:val="00395BE9"/>
    <w:rsid w:val="0039671A"/>
    <w:rsid w:val="00397C5D"/>
    <w:rsid w:val="003A2D59"/>
    <w:rsid w:val="003A5DBD"/>
    <w:rsid w:val="003B04D4"/>
    <w:rsid w:val="003B55D0"/>
    <w:rsid w:val="003C02B9"/>
    <w:rsid w:val="003C09EA"/>
    <w:rsid w:val="003C3A6A"/>
    <w:rsid w:val="003C47F6"/>
    <w:rsid w:val="003D2D8A"/>
    <w:rsid w:val="003D4928"/>
    <w:rsid w:val="003E1F8F"/>
    <w:rsid w:val="003E5C32"/>
    <w:rsid w:val="003E75DD"/>
    <w:rsid w:val="003F0592"/>
    <w:rsid w:val="003F1951"/>
    <w:rsid w:val="003F38D9"/>
    <w:rsid w:val="00400F0A"/>
    <w:rsid w:val="004048DE"/>
    <w:rsid w:val="00404D22"/>
    <w:rsid w:val="0040549E"/>
    <w:rsid w:val="00405D75"/>
    <w:rsid w:val="00410492"/>
    <w:rsid w:val="00410887"/>
    <w:rsid w:val="00414004"/>
    <w:rsid w:val="004174A3"/>
    <w:rsid w:val="0042036A"/>
    <w:rsid w:val="004228BB"/>
    <w:rsid w:val="00423D25"/>
    <w:rsid w:val="00425E07"/>
    <w:rsid w:val="00430D81"/>
    <w:rsid w:val="00431397"/>
    <w:rsid w:val="004322F5"/>
    <w:rsid w:val="00441012"/>
    <w:rsid w:val="0044723E"/>
    <w:rsid w:val="00450D76"/>
    <w:rsid w:val="00450DEB"/>
    <w:rsid w:val="00451A6A"/>
    <w:rsid w:val="00452FF9"/>
    <w:rsid w:val="00454829"/>
    <w:rsid w:val="0045576C"/>
    <w:rsid w:val="00463B2B"/>
    <w:rsid w:val="00465B78"/>
    <w:rsid w:val="00467341"/>
    <w:rsid w:val="0046767C"/>
    <w:rsid w:val="004736B0"/>
    <w:rsid w:val="004774B6"/>
    <w:rsid w:val="0047798B"/>
    <w:rsid w:val="00481C85"/>
    <w:rsid w:val="00481DBE"/>
    <w:rsid w:val="00482B0A"/>
    <w:rsid w:val="004839E9"/>
    <w:rsid w:val="00484F6B"/>
    <w:rsid w:val="00487209"/>
    <w:rsid w:val="00491C06"/>
    <w:rsid w:val="004957F0"/>
    <w:rsid w:val="004A114C"/>
    <w:rsid w:val="004A11A6"/>
    <w:rsid w:val="004A2738"/>
    <w:rsid w:val="004A3951"/>
    <w:rsid w:val="004A3A86"/>
    <w:rsid w:val="004A7EB1"/>
    <w:rsid w:val="004B1CD1"/>
    <w:rsid w:val="004B4B60"/>
    <w:rsid w:val="004B7C07"/>
    <w:rsid w:val="004C43FF"/>
    <w:rsid w:val="004D36D8"/>
    <w:rsid w:val="004D63F9"/>
    <w:rsid w:val="004D6412"/>
    <w:rsid w:val="004D6CA3"/>
    <w:rsid w:val="004E0239"/>
    <w:rsid w:val="004E13A0"/>
    <w:rsid w:val="004E1472"/>
    <w:rsid w:val="004E1F36"/>
    <w:rsid w:val="004E4854"/>
    <w:rsid w:val="004E4D3F"/>
    <w:rsid w:val="004E7707"/>
    <w:rsid w:val="004F59DA"/>
    <w:rsid w:val="004F5D79"/>
    <w:rsid w:val="00501AF2"/>
    <w:rsid w:val="0050299A"/>
    <w:rsid w:val="00511CCE"/>
    <w:rsid w:val="00512052"/>
    <w:rsid w:val="005131C8"/>
    <w:rsid w:val="00517380"/>
    <w:rsid w:val="00521219"/>
    <w:rsid w:val="0052126B"/>
    <w:rsid w:val="00531682"/>
    <w:rsid w:val="00533708"/>
    <w:rsid w:val="005340A5"/>
    <w:rsid w:val="00537E19"/>
    <w:rsid w:val="00542D11"/>
    <w:rsid w:val="00552A4A"/>
    <w:rsid w:val="005531F9"/>
    <w:rsid w:val="00553622"/>
    <w:rsid w:val="00554211"/>
    <w:rsid w:val="00554CC0"/>
    <w:rsid w:val="00564A75"/>
    <w:rsid w:val="00565349"/>
    <w:rsid w:val="00566DC3"/>
    <w:rsid w:val="00567400"/>
    <w:rsid w:val="00574275"/>
    <w:rsid w:val="00584389"/>
    <w:rsid w:val="00586BDF"/>
    <w:rsid w:val="005945E7"/>
    <w:rsid w:val="005972B2"/>
    <w:rsid w:val="005A15B3"/>
    <w:rsid w:val="005A191B"/>
    <w:rsid w:val="005A3589"/>
    <w:rsid w:val="005A3627"/>
    <w:rsid w:val="005A6F2B"/>
    <w:rsid w:val="005A78DE"/>
    <w:rsid w:val="005B0D00"/>
    <w:rsid w:val="005B2CB8"/>
    <w:rsid w:val="005C0AD3"/>
    <w:rsid w:val="005C41AB"/>
    <w:rsid w:val="005C4A33"/>
    <w:rsid w:val="005C57A0"/>
    <w:rsid w:val="005D276F"/>
    <w:rsid w:val="005D321F"/>
    <w:rsid w:val="005D3A99"/>
    <w:rsid w:val="005D3EC4"/>
    <w:rsid w:val="005D4461"/>
    <w:rsid w:val="005D63BF"/>
    <w:rsid w:val="005D6E8C"/>
    <w:rsid w:val="005E02D9"/>
    <w:rsid w:val="005E2FC2"/>
    <w:rsid w:val="005E4CD1"/>
    <w:rsid w:val="005F194C"/>
    <w:rsid w:val="005F2C28"/>
    <w:rsid w:val="005F44B3"/>
    <w:rsid w:val="005F738B"/>
    <w:rsid w:val="005F7B38"/>
    <w:rsid w:val="00600354"/>
    <w:rsid w:val="00610C7F"/>
    <w:rsid w:val="0061340B"/>
    <w:rsid w:val="00623D4C"/>
    <w:rsid w:val="006317CC"/>
    <w:rsid w:val="006331C1"/>
    <w:rsid w:val="00635DA7"/>
    <w:rsid w:val="00637790"/>
    <w:rsid w:val="00644CE1"/>
    <w:rsid w:val="00645FD3"/>
    <w:rsid w:val="0064739E"/>
    <w:rsid w:val="00664969"/>
    <w:rsid w:val="006655FB"/>
    <w:rsid w:val="006802BB"/>
    <w:rsid w:val="0068086C"/>
    <w:rsid w:val="0068728B"/>
    <w:rsid w:val="00691646"/>
    <w:rsid w:val="006950E0"/>
    <w:rsid w:val="006A3E4C"/>
    <w:rsid w:val="006A59D8"/>
    <w:rsid w:val="006B3277"/>
    <w:rsid w:val="006B4B13"/>
    <w:rsid w:val="006C13C5"/>
    <w:rsid w:val="006C262B"/>
    <w:rsid w:val="006C39EF"/>
    <w:rsid w:val="006C4797"/>
    <w:rsid w:val="006C59C1"/>
    <w:rsid w:val="006C625D"/>
    <w:rsid w:val="006C7022"/>
    <w:rsid w:val="006D186D"/>
    <w:rsid w:val="006E0FDD"/>
    <w:rsid w:val="006F23A0"/>
    <w:rsid w:val="006F2844"/>
    <w:rsid w:val="006F4CAE"/>
    <w:rsid w:val="006F5EAF"/>
    <w:rsid w:val="007000F7"/>
    <w:rsid w:val="00703C81"/>
    <w:rsid w:val="00704C74"/>
    <w:rsid w:val="0070592E"/>
    <w:rsid w:val="00715968"/>
    <w:rsid w:val="00717472"/>
    <w:rsid w:val="00725A01"/>
    <w:rsid w:val="00725C7F"/>
    <w:rsid w:val="007262C8"/>
    <w:rsid w:val="00730704"/>
    <w:rsid w:val="007311C5"/>
    <w:rsid w:val="00732635"/>
    <w:rsid w:val="00732F87"/>
    <w:rsid w:val="007340B3"/>
    <w:rsid w:val="00736628"/>
    <w:rsid w:val="007438DA"/>
    <w:rsid w:val="00745638"/>
    <w:rsid w:val="0074680A"/>
    <w:rsid w:val="00751101"/>
    <w:rsid w:val="0075453C"/>
    <w:rsid w:val="00755EBD"/>
    <w:rsid w:val="00757F37"/>
    <w:rsid w:val="00763B6B"/>
    <w:rsid w:val="00766456"/>
    <w:rsid w:val="00771526"/>
    <w:rsid w:val="00772D7A"/>
    <w:rsid w:val="007739AA"/>
    <w:rsid w:val="00780818"/>
    <w:rsid w:val="00785D9A"/>
    <w:rsid w:val="007930E4"/>
    <w:rsid w:val="00794BD6"/>
    <w:rsid w:val="007A1B4E"/>
    <w:rsid w:val="007A3DF2"/>
    <w:rsid w:val="007A41E8"/>
    <w:rsid w:val="007A5C48"/>
    <w:rsid w:val="007B4214"/>
    <w:rsid w:val="007C0773"/>
    <w:rsid w:val="007C6EC0"/>
    <w:rsid w:val="007D0947"/>
    <w:rsid w:val="007D09CD"/>
    <w:rsid w:val="007D0C05"/>
    <w:rsid w:val="007D5C0F"/>
    <w:rsid w:val="007D7843"/>
    <w:rsid w:val="007E0431"/>
    <w:rsid w:val="007E05E4"/>
    <w:rsid w:val="007E10E3"/>
    <w:rsid w:val="007E7771"/>
    <w:rsid w:val="007E7E09"/>
    <w:rsid w:val="007F04B7"/>
    <w:rsid w:val="007F2AEF"/>
    <w:rsid w:val="007F3998"/>
    <w:rsid w:val="007F3A8D"/>
    <w:rsid w:val="00803621"/>
    <w:rsid w:val="00805A12"/>
    <w:rsid w:val="008117B2"/>
    <w:rsid w:val="0081249C"/>
    <w:rsid w:val="00813514"/>
    <w:rsid w:val="00816F7E"/>
    <w:rsid w:val="008174E1"/>
    <w:rsid w:val="00823BD2"/>
    <w:rsid w:val="00824A0C"/>
    <w:rsid w:val="008273A1"/>
    <w:rsid w:val="008319AC"/>
    <w:rsid w:val="008339EC"/>
    <w:rsid w:val="0083490C"/>
    <w:rsid w:val="008433C8"/>
    <w:rsid w:val="00847DAE"/>
    <w:rsid w:val="00864731"/>
    <w:rsid w:val="00874CBA"/>
    <w:rsid w:val="00883864"/>
    <w:rsid w:val="008839E7"/>
    <w:rsid w:val="00886224"/>
    <w:rsid w:val="00887BEC"/>
    <w:rsid w:val="0089149E"/>
    <w:rsid w:val="00892254"/>
    <w:rsid w:val="0089610F"/>
    <w:rsid w:val="008A1D31"/>
    <w:rsid w:val="008B2299"/>
    <w:rsid w:val="008C094C"/>
    <w:rsid w:val="008C249D"/>
    <w:rsid w:val="008C47EF"/>
    <w:rsid w:val="008C4E52"/>
    <w:rsid w:val="008D110E"/>
    <w:rsid w:val="008D11CF"/>
    <w:rsid w:val="008D226A"/>
    <w:rsid w:val="008D423C"/>
    <w:rsid w:val="008E0BB0"/>
    <w:rsid w:val="008E3A82"/>
    <w:rsid w:val="008E7FC7"/>
    <w:rsid w:val="008F2412"/>
    <w:rsid w:val="008F456B"/>
    <w:rsid w:val="008F74A8"/>
    <w:rsid w:val="00902E23"/>
    <w:rsid w:val="00902F04"/>
    <w:rsid w:val="00910D8B"/>
    <w:rsid w:val="00910E9B"/>
    <w:rsid w:val="00913BDE"/>
    <w:rsid w:val="0091484E"/>
    <w:rsid w:val="00914DBF"/>
    <w:rsid w:val="00915323"/>
    <w:rsid w:val="00916108"/>
    <w:rsid w:val="00916BA2"/>
    <w:rsid w:val="00917041"/>
    <w:rsid w:val="00917C25"/>
    <w:rsid w:val="00926823"/>
    <w:rsid w:val="009328A1"/>
    <w:rsid w:val="009329C5"/>
    <w:rsid w:val="00933415"/>
    <w:rsid w:val="009354BA"/>
    <w:rsid w:val="00957A81"/>
    <w:rsid w:val="00961283"/>
    <w:rsid w:val="00965DD7"/>
    <w:rsid w:val="00967DC0"/>
    <w:rsid w:val="00975224"/>
    <w:rsid w:val="00980669"/>
    <w:rsid w:val="009813F2"/>
    <w:rsid w:val="00985682"/>
    <w:rsid w:val="0099256F"/>
    <w:rsid w:val="009950DD"/>
    <w:rsid w:val="0099513F"/>
    <w:rsid w:val="009978E5"/>
    <w:rsid w:val="009A0B1D"/>
    <w:rsid w:val="009A2FD2"/>
    <w:rsid w:val="009A32D8"/>
    <w:rsid w:val="009A3360"/>
    <w:rsid w:val="009A52E2"/>
    <w:rsid w:val="009B0164"/>
    <w:rsid w:val="009B2EC6"/>
    <w:rsid w:val="009C5B16"/>
    <w:rsid w:val="009C64DC"/>
    <w:rsid w:val="009C691F"/>
    <w:rsid w:val="009D027E"/>
    <w:rsid w:val="009D09C0"/>
    <w:rsid w:val="009E076A"/>
    <w:rsid w:val="009E34A2"/>
    <w:rsid w:val="009E4F11"/>
    <w:rsid w:val="009E5C15"/>
    <w:rsid w:val="009F49AA"/>
    <w:rsid w:val="00A029D1"/>
    <w:rsid w:val="00A03C5C"/>
    <w:rsid w:val="00A05B3D"/>
    <w:rsid w:val="00A1023B"/>
    <w:rsid w:val="00A12750"/>
    <w:rsid w:val="00A1588B"/>
    <w:rsid w:val="00A15FED"/>
    <w:rsid w:val="00A16450"/>
    <w:rsid w:val="00A16C71"/>
    <w:rsid w:val="00A218D2"/>
    <w:rsid w:val="00A26506"/>
    <w:rsid w:val="00A32615"/>
    <w:rsid w:val="00A33A9B"/>
    <w:rsid w:val="00A36798"/>
    <w:rsid w:val="00A379D8"/>
    <w:rsid w:val="00A37D72"/>
    <w:rsid w:val="00A419EA"/>
    <w:rsid w:val="00A43DE9"/>
    <w:rsid w:val="00A43EA4"/>
    <w:rsid w:val="00A44F22"/>
    <w:rsid w:val="00A45298"/>
    <w:rsid w:val="00A528B5"/>
    <w:rsid w:val="00A54212"/>
    <w:rsid w:val="00A573B0"/>
    <w:rsid w:val="00A62C57"/>
    <w:rsid w:val="00A638AE"/>
    <w:rsid w:val="00A65501"/>
    <w:rsid w:val="00A721D0"/>
    <w:rsid w:val="00A73ACA"/>
    <w:rsid w:val="00A83E70"/>
    <w:rsid w:val="00A8688B"/>
    <w:rsid w:val="00A87FF9"/>
    <w:rsid w:val="00A908D4"/>
    <w:rsid w:val="00A92992"/>
    <w:rsid w:val="00A9325E"/>
    <w:rsid w:val="00A94109"/>
    <w:rsid w:val="00A957A6"/>
    <w:rsid w:val="00AA12FB"/>
    <w:rsid w:val="00AA159C"/>
    <w:rsid w:val="00AA2E32"/>
    <w:rsid w:val="00AA5207"/>
    <w:rsid w:val="00AA65AE"/>
    <w:rsid w:val="00AA791B"/>
    <w:rsid w:val="00AB00A0"/>
    <w:rsid w:val="00AB146D"/>
    <w:rsid w:val="00AB1DF1"/>
    <w:rsid w:val="00AB35A6"/>
    <w:rsid w:val="00AB6228"/>
    <w:rsid w:val="00AB7977"/>
    <w:rsid w:val="00AC4961"/>
    <w:rsid w:val="00AC581F"/>
    <w:rsid w:val="00AC6C6C"/>
    <w:rsid w:val="00AD0396"/>
    <w:rsid w:val="00AD4C6E"/>
    <w:rsid w:val="00AD57DC"/>
    <w:rsid w:val="00AD6D10"/>
    <w:rsid w:val="00AE3BF7"/>
    <w:rsid w:val="00AF0780"/>
    <w:rsid w:val="00AF0ECB"/>
    <w:rsid w:val="00AF4DAA"/>
    <w:rsid w:val="00B00A8B"/>
    <w:rsid w:val="00B03D20"/>
    <w:rsid w:val="00B05901"/>
    <w:rsid w:val="00B1071E"/>
    <w:rsid w:val="00B111A9"/>
    <w:rsid w:val="00B1140F"/>
    <w:rsid w:val="00B11C55"/>
    <w:rsid w:val="00B13B6A"/>
    <w:rsid w:val="00B14E8A"/>
    <w:rsid w:val="00B15E6B"/>
    <w:rsid w:val="00B16106"/>
    <w:rsid w:val="00B16DFA"/>
    <w:rsid w:val="00B20023"/>
    <w:rsid w:val="00B2027C"/>
    <w:rsid w:val="00B207E8"/>
    <w:rsid w:val="00B33581"/>
    <w:rsid w:val="00B34524"/>
    <w:rsid w:val="00B409D8"/>
    <w:rsid w:val="00B41D64"/>
    <w:rsid w:val="00B425FB"/>
    <w:rsid w:val="00B42E36"/>
    <w:rsid w:val="00B51AA3"/>
    <w:rsid w:val="00B53B99"/>
    <w:rsid w:val="00B5520C"/>
    <w:rsid w:val="00B57E35"/>
    <w:rsid w:val="00B62372"/>
    <w:rsid w:val="00B63CEC"/>
    <w:rsid w:val="00B63FD8"/>
    <w:rsid w:val="00B64171"/>
    <w:rsid w:val="00B7204E"/>
    <w:rsid w:val="00B723C7"/>
    <w:rsid w:val="00B750AA"/>
    <w:rsid w:val="00B76422"/>
    <w:rsid w:val="00B80CFC"/>
    <w:rsid w:val="00B82496"/>
    <w:rsid w:val="00B8443E"/>
    <w:rsid w:val="00B8636E"/>
    <w:rsid w:val="00B93F8A"/>
    <w:rsid w:val="00B95134"/>
    <w:rsid w:val="00B96C20"/>
    <w:rsid w:val="00B96DF6"/>
    <w:rsid w:val="00B97E3F"/>
    <w:rsid w:val="00BA1630"/>
    <w:rsid w:val="00BA6E33"/>
    <w:rsid w:val="00BB23E5"/>
    <w:rsid w:val="00BC2072"/>
    <w:rsid w:val="00BC3191"/>
    <w:rsid w:val="00BE0D8E"/>
    <w:rsid w:val="00BE31DD"/>
    <w:rsid w:val="00BE3B1B"/>
    <w:rsid w:val="00BF01BE"/>
    <w:rsid w:val="00BF0794"/>
    <w:rsid w:val="00BF1553"/>
    <w:rsid w:val="00BF1A0B"/>
    <w:rsid w:val="00BF5ED8"/>
    <w:rsid w:val="00BF65C7"/>
    <w:rsid w:val="00C03A9A"/>
    <w:rsid w:val="00C048F6"/>
    <w:rsid w:val="00C132C7"/>
    <w:rsid w:val="00C1340C"/>
    <w:rsid w:val="00C1729C"/>
    <w:rsid w:val="00C221A3"/>
    <w:rsid w:val="00C234F6"/>
    <w:rsid w:val="00C25916"/>
    <w:rsid w:val="00C273C0"/>
    <w:rsid w:val="00C30596"/>
    <w:rsid w:val="00C35E42"/>
    <w:rsid w:val="00C40797"/>
    <w:rsid w:val="00C417D4"/>
    <w:rsid w:val="00C43B97"/>
    <w:rsid w:val="00C4483B"/>
    <w:rsid w:val="00C47A1B"/>
    <w:rsid w:val="00C52047"/>
    <w:rsid w:val="00C5321B"/>
    <w:rsid w:val="00C53765"/>
    <w:rsid w:val="00C54AFF"/>
    <w:rsid w:val="00C555E2"/>
    <w:rsid w:val="00C57847"/>
    <w:rsid w:val="00C57F28"/>
    <w:rsid w:val="00C61C0C"/>
    <w:rsid w:val="00C62B51"/>
    <w:rsid w:val="00C63949"/>
    <w:rsid w:val="00C64672"/>
    <w:rsid w:val="00C64D56"/>
    <w:rsid w:val="00C66DE3"/>
    <w:rsid w:val="00C71E2B"/>
    <w:rsid w:val="00C75671"/>
    <w:rsid w:val="00C76121"/>
    <w:rsid w:val="00C8082D"/>
    <w:rsid w:val="00C8372D"/>
    <w:rsid w:val="00C87828"/>
    <w:rsid w:val="00C87C21"/>
    <w:rsid w:val="00C92A3B"/>
    <w:rsid w:val="00CA0918"/>
    <w:rsid w:val="00CA4F53"/>
    <w:rsid w:val="00CA750D"/>
    <w:rsid w:val="00CA780F"/>
    <w:rsid w:val="00CB235C"/>
    <w:rsid w:val="00CB54AD"/>
    <w:rsid w:val="00CB5ACE"/>
    <w:rsid w:val="00CB75A7"/>
    <w:rsid w:val="00CC3717"/>
    <w:rsid w:val="00CC549C"/>
    <w:rsid w:val="00CD1BE5"/>
    <w:rsid w:val="00CD206C"/>
    <w:rsid w:val="00CD3CFB"/>
    <w:rsid w:val="00CE3E03"/>
    <w:rsid w:val="00CE721C"/>
    <w:rsid w:val="00CF0FF3"/>
    <w:rsid w:val="00CF6342"/>
    <w:rsid w:val="00D00420"/>
    <w:rsid w:val="00D00EDE"/>
    <w:rsid w:val="00D04288"/>
    <w:rsid w:val="00D0637C"/>
    <w:rsid w:val="00D1063A"/>
    <w:rsid w:val="00D106AA"/>
    <w:rsid w:val="00D11B00"/>
    <w:rsid w:val="00D11E40"/>
    <w:rsid w:val="00D1214E"/>
    <w:rsid w:val="00D127F8"/>
    <w:rsid w:val="00D12C55"/>
    <w:rsid w:val="00D335EF"/>
    <w:rsid w:val="00D337EA"/>
    <w:rsid w:val="00D4061D"/>
    <w:rsid w:val="00D45D6F"/>
    <w:rsid w:val="00D47955"/>
    <w:rsid w:val="00D51196"/>
    <w:rsid w:val="00D54A3E"/>
    <w:rsid w:val="00D5785A"/>
    <w:rsid w:val="00D6675B"/>
    <w:rsid w:val="00D73371"/>
    <w:rsid w:val="00D77BCA"/>
    <w:rsid w:val="00D81F51"/>
    <w:rsid w:val="00D83EEF"/>
    <w:rsid w:val="00D84123"/>
    <w:rsid w:val="00D87506"/>
    <w:rsid w:val="00D942CF"/>
    <w:rsid w:val="00D964BB"/>
    <w:rsid w:val="00DA2037"/>
    <w:rsid w:val="00DA260A"/>
    <w:rsid w:val="00DA5AE1"/>
    <w:rsid w:val="00DA68E2"/>
    <w:rsid w:val="00DA6963"/>
    <w:rsid w:val="00DB3904"/>
    <w:rsid w:val="00DB485C"/>
    <w:rsid w:val="00DC1A6D"/>
    <w:rsid w:val="00DC4021"/>
    <w:rsid w:val="00DC5036"/>
    <w:rsid w:val="00DC6297"/>
    <w:rsid w:val="00DC7923"/>
    <w:rsid w:val="00DD23C7"/>
    <w:rsid w:val="00DD7869"/>
    <w:rsid w:val="00DE0E9C"/>
    <w:rsid w:val="00DE5B33"/>
    <w:rsid w:val="00DE6824"/>
    <w:rsid w:val="00DE7896"/>
    <w:rsid w:val="00DF2744"/>
    <w:rsid w:val="00DF6CD3"/>
    <w:rsid w:val="00E04808"/>
    <w:rsid w:val="00E177B9"/>
    <w:rsid w:val="00E2001F"/>
    <w:rsid w:val="00E21D2F"/>
    <w:rsid w:val="00E237FB"/>
    <w:rsid w:val="00E24480"/>
    <w:rsid w:val="00E265DA"/>
    <w:rsid w:val="00E329B8"/>
    <w:rsid w:val="00E34920"/>
    <w:rsid w:val="00E3676B"/>
    <w:rsid w:val="00E418F7"/>
    <w:rsid w:val="00E41E6B"/>
    <w:rsid w:val="00E44843"/>
    <w:rsid w:val="00E5359B"/>
    <w:rsid w:val="00E61741"/>
    <w:rsid w:val="00E72507"/>
    <w:rsid w:val="00E73055"/>
    <w:rsid w:val="00E74102"/>
    <w:rsid w:val="00E75A07"/>
    <w:rsid w:val="00E802DC"/>
    <w:rsid w:val="00E80485"/>
    <w:rsid w:val="00E8137B"/>
    <w:rsid w:val="00E8314A"/>
    <w:rsid w:val="00E832C9"/>
    <w:rsid w:val="00E90B71"/>
    <w:rsid w:val="00E91A2E"/>
    <w:rsid w:val="00E92483"/>
    <w:rsid w:val="00E93030"/>
    <w:rsid w:val="00E94DAA"/>
    <w:rsid w:val="00EA22C0"/>
    <w:rsid w:val="00EA2DD2"/>
    <w:rsid w:val="00EA3BEB"/>
    <w:rsid w:val="00EA6809"/>
    <w:rsid w:val="00EB12E7"/>
    <w:rsid w:val="00EB3B16"/>
    <w:rsid w:val="00EB3BFB"/>
    <w:rsid w:val="00EB47B5"/>
    <w:rsid w:val="00EC374C"/>
    <w:rsid w:val="00EC594B"/>
    <w:rsid w:val="00EC5E70"/>
    <w:rsid w:val="00ED1A07"/>
    <w:rsid w:val="00ED1ABF"/>
    <w:rsid w:val="00ED490A"/>
    <w:rsid w:val="00ED49AA"/>
    <w:rsid w:val="00ED5EF2"/>
    <w:rsid w:val="00ED6682"/>
    <w:rsid w:val="00ED7DA2"/>
    <w:rsid w:val="00EE33BC"/>
    <w:rsid w:val="00EE4969"/>
    <w:rsid w:val="00EE78D8"/>
    <w:rsid w:val="00EF0717"/>
    <w:rsid w:val="00EF742E"/>
    <w:rsid w:val="00F00792"/>
    <w:rsid w:val="00F071D2"/>
    <w:rsid w:val="00F116FF"/>
    <w:rsid w:val="00F12CB0"/>
    <w:rsid w:val="00F13A99"/>
    <w:rsid w:val="00F16F27"/>
    <w:rsid w:val="00F21006"/>
    <w:rsid w:val="00F2175A"/>
    <w:rsid w:val="00F23AD0"/>
    <w:rsid w:val="00F24A26"/>
    <w:rsid w:val="00F24DDB"/>
    <w:rsid w:val="00F27698"/>
    <w:rsid w:val="00F304FA"/>
    <w:rsid w:val="00F35A54"/>
    <w:rsid w:val="00F37D71"/>
    <w:rsid w:val="00F44A4D"/>
    <w:rsid w:val="00F47DA4"/>
    <w:rsid w:val="00F51117"/>
    <w:rsid w:val="00F51584"/>
    <w:rsid w:val="00F536CD"/>
    <w:rsid w:val="00F7168E"/>
    <w:rsid w:val="00F7324A"/>
    <w:rsid w:val="00F8148D"/>
    <w:rsid w:val="00F86112"/>
    <w:rsid w:val="00F908CA"/>
    <w:rsid w:val="00F919AD"/>
    <w:rsid w:val="00F958C9"/>
    <w:rsid w:val="00F972BF"/>
    <w:rsid w:val="00FA5926"/>
    <w:rsid w:val="00FA6915"/>
    <w:rsid w:val="00FB2018"/>
    <w:rsid w:val="00FB314F"/>
    <w:rsid w:val="00FB37F7"/>
    <w:rsid w:val="00FB6A72"/>
    <w:rsid w:val="00FB6D62"/>
    <w:rsid w:val="00FC0CB8"/>
    <w:rsid w:val="00FC519A"/>
    <w:rsid w:val="00FC7343"/>
    <w:rsid w:val="00FD2F18"/>
    <w:rsid w:val="00FE66F6"/>
    <w:rsid w:val="00FF1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087C"/>
  <w15:chartTrackingRefBased/>
  <w15:docId w15:val="{C05BAB1B-705C-4EC0-A667-052DA368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E9"/>
    <w:pPr>
      <w:spacing w:after="0" w:line="240" w:lineRule="auto"/>
      <w:jc w:val="both"/>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D2F"/>
    <w:pPr>
      <w:tabs>
        <w:tab w:val="center" w:pos="4320"/>
        <w:tab w:val="right" w:pos="8640"/>
      </w:tabs>
    </w:pPr>
  </w:style>
  <w:style w:type="character" w:customStyle="1" w:styleId="HeaderChar">
    <w:name w:val="Header Char"/>
    <w:basedOn w:val="DefaultParagraphFont"/>
    <w:link w:val="Header"/>
    <w:uiPriority w:val="99"/>
    <w:rsid w:val="00E21D2F"/>
    <w:rPr>
      <w:rFonts w:ascii="Calibri" w:eastAsia="Calibri" w:hAnsi="Calibri" w:cs="Times New Roman"/>
      <w:lang w:val="lv-LV"/>
    </w:rPr>
  </w:style>
  <w:style w:type="paragraph" w:styleId="Footer">
    <w:name w:val="footer"/>
    <w:basedOn w:val="Normal"/>
    <w:link w:val="FooterChar"/>
    <w:uiPriority w:val="99"/>
    <w:unhideWhenUsed/>
    <w:rsid w:val="00E21D2F"/>
    <w:pPr>
      <w:tabs>
        <w:tab w:val="center" w:pos="4320"/>
        <w:tab w:val="right" w:pos="8640"/>
      </w:tabs>
    </w:pPr>
  </w:style>
  <w:style w:type="character" w:customStyle="1" w:styleId="FooterChar">
    <w:name w:val="Footer Char"/>
    <w:basedOn w:val="DefaultParagraphFont"/>
    <w:link w:val="Footer"/>
    <w:uiPriority w:val="99"/>
    <w:rsid w:val="00E21D2F"/>
    <w:rPr>
      <w:rFonts w:ascii="Calibri" w:eastAsia="Calibri" w:hAnsi="Calibri" w:cs="Times New Roman"/>
      <w:lang w:val="lv-LV"/>
    </w:rPr>
  </w:style>
  <w:style w:type="table" w:customStyle="1" w:styleId="TableGrid10">
    <w:name w:val="Table Grid10"/>
    <w:basedOn w:val="TableNormal"/>
    <w:next w:val="TableGrid"/>
    <w:uiPriority w:val="59"/>
    <w:rsid w:val="00F23AD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23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C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3D4928"/>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DE0E9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99"/>
    <w:rsid w:val="00BF1A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A2650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C6297"/>
  </w:style>
  <w:style w:type="paragraph" w:styleId="ListParagraph">
    <w:name w:val="List Paragraph"/>
    <w:basedOn w:val="Normal"/>
    <w:uiPriority w:val="99"/>
    <w:qFormat/>
    <w:rsid w:val="00DC6297"/>
    <w:pPr>
      <w:spacing w:after="160" w:line="259" w:lineRule="auto"/>
      <w:ind w:left="720"/>
      <w:contextualSpacing/>
      <w:jc w:val="left"/>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C6297"/>
    <w:pPr>
      <w:jc w:val="left"/>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C6297"/>
    <w:rPr>
      <w:rFonts w:ascii="Segoe UI" w:hAnsi="Segoe UI" w:cs="Segoe UI"/>
      <w:sz w:val="18"/>
      <w:szCs w:val="18"/>
    </w:rPr>
  </w:style>
  <w:style w:type="character" w:styleId="Hyperlink">
    <w:name w:val="Hyperlink"/>
    <w:basedOn w:val="DefaultParagraphFont"/>
    <w:uiPriority w:val="99"/>
    <w:unhideWhenUsed/>
    <w:rsid w:val="00DC6297"/>
    <w:rPr>
      <w:color w:val="0563C1" w:themeColor="hyperlink"/>
      <w:u w:val="single"/>
    </w:rPr>
  </w:style>
  <w:style w:type="character" w:customStyle="1" w:styleId="UnresolvedMention1">
    <w:name w:val="Unresolved Mention1"/>
    <w:basedOn w:val="DefaultParagraphFont"/>
    <w:uiPriority w:val="99"/>
    <w:semiHidden/>
    <w:unhideWhenUsed/>
    <w:rsid w:val="00DC6297"/>
    <w:rPr>
      <w:color w:val="808080"/>
      <w:shd w:val="clear" w:color="auto" w:fill="E6E6E6"/>
    </w:rPr>
  </w:style>
  <w:style w:type="paragraph" w:styleId="NormalWeb">
    <w:name w:val="Normal (Web)"/>
    <w:basedOn w:val="Normal"/>
    <w:uiPriority w:val="99"/>
    <w:unhideWhenUsed/>
    <w:rsid w:val="00DC6297"/>
    <w:pPr>
      <w:spacing w:before="100" w:beforeAutospacing="1" w:after="100" w:afterAutospacing="1"/>
      <w:jc w:val="left"/>
    </w:pPr>
    <w:rPr>
      <w:rFonts w:ascii="Times New Roman" w:eastAsia="Times New Roman" w:hAnsi="Times New Roman"/>
      <w:sz w:val="24"/>
      <w:szCs w:val="24"/>
      <w:lang w:eastAsia="lv-LV"/>
    </w:rPr>
  </w:style>
  <w:style w:type="character" w:customStyle="1" w:styleId="c2">
    <w:name w:val="c2"/>
    <w:basedOn w:val="DefaultParagraphFont"/>
    <w:rsid w:val="00DC6297"/>
  </w:style>
  <w:style w:type="character" w:customStyle="1" w:styleId="c1">
    <w:name w:val="c1"/>
    <w:basedOn w:val="DefaultParagraphFont"/>
    <w:rsid w:val="00DC6297"/>
  </w:style>
  <w:style w:type="paragraph" w:customStyle="1" w:styleId="naisf">
    <w:name w:val="naisf"/>
    <w:basedOn w:val="Normal"/>
    <w:uiPriority w:val="99"/>
    <w:rsid w:val="00DC6297"/>
    <w:pPr>
      <w:spacing w:before="75" w:after="75"/>
      <w:ind w:firstLine="375"/>
    </w:pPr>
    <w:rPr>
      <w:rFonts w:ascii="Times New Roman" w:eastAsia="Times New Roman" w:hAnsi="Times New Roman"/>
      <w:sz w:val="24"/>
      <w:szCs w:val="24"/>
      <w:lang w:eastAsia="lv-LV"/>
    </w:rPr>
  </w:style>
  <w:style w:type="paragraph" w:customStyle="1" w:styleId="Style8">
    <w:name w:val="Style8"/>
    <w:basedOn w:val="Normal"/>
    <w:uiPriority w:val="99"/>
    <w:rsid w:val="00DC6297"/>
    <w:pPr>
      <w:widowControl w:val="0"/>
      <w:autoSpaceDE w:val="0"/>
      <w:autoSpaceDN w:val="0"/>
      <w:adjustRightInd w:val="0"/>
      <w:spacing w:line="298" w:lineRule="exact"/>
      <w:jc w:val="left"/>
    </w:pPr>
    <w:rPr>
      <w:rFonts w:ascii="Times New Roman" w:eastAsia="Times New Roman" w:hAnsi="Times New Roman"/>
      <w:sz w:val="24"/>
      <w:szCs w:val="24"/>
      <w:lang w:eastAsia="lv-LV"/>
    </w:rPr>
  </w:style>
  <w:style w:type="character" w:customStyle="1" w:styleId="FontStyle68">
    <w:name w:val="Font Style68"/>
    <w:uiPriority w:val="99"/>
    <w:rsid w:val="00DC6297"/>
    <w:rPr>
      <w:rFonts w:ascii="Times New Roman" w:hAnsi="Times New Roman"/>
      <w:sz w:val="20"/>
    </w:rPr>
  </w:style>
  <w:style w:type="paragraph" w:customStyle="1" w:styleId="Standard">
    <w:name w:val="Standard"/>
    <w:uiPriority w:val="99"/>
    <w:rsid w:val="00DC6297"/>
    <w:pPr>
      <w:suppressAutoHyphens/>
      <w:autoSpaceDN w:val="0"/>
      <w:spacing w:after="0" w:line="240" w:lineRule="auto"/>
      <w:textAlignment w:val="baseline"/>
    </w:pPr>
    <w:rPr>
      <w:rFonts w:ascii="Calibri" w:eastAsia="Calibri" w:hAnsi="Calibri" w:cs="Calibri"/>
      <w:kern w:val="3"/>
      <w:lang w:val="lv-LV" w:eastAsia="lv-LV"/>
    </w:rPr>
  </w:style>
  <w:style w:type="table" w:customStyle="1" w:styleId="TableGrid1">
    <w:name w:val="Table Grid1"/>
    <w:basedOn w:val="TableNormal"/>
    <w:next w:val="TableGrid"/>
    <w:rsid w:val="00DC6297"/>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6297"/>
    <w:pPr>
      <w:widowControl w:val="0"/>
      <w:spacing w:after="0" w:line="240" w:lineRule="auto"/>
    </w:pPr>
    <w:rPr>
      <w:rFonts w:ascii="Calibri" w:eastAsia="Calibri" w:hAnsi="Calibri" w:cs="Times New Roman"/>
      <w:lang w:val="lv-LV"/>
    </w:rPr>
  </w:style>
  <w:style w:type="numbering" w:customStyle="1" w:styleId="WWNum2">
    <w:name w:val="WWNum2"/>
    <w:basedOn w:val="NoList"/>
    <w:rsid w:val="00A1023B"/>
    <w:pPr>
      <w:numPr>
        <w:numId w:val="18"/>
      </w:numPr>
    </w:pPr>
  </w:style>
  <w:style w:type="numbering" w:customStyle="1" w:styleId="WWNum3">
    <w:name w:val="WWNum3"/>
    <w:basedOn w:val="NoList"/>
    <w:rsid w:val="00A1023B"/>
    <w:pPr>
      <w:numPr>
        <w:numId w:val="19"/>
      </w:numPr>
    </w:pPr>
  </w:style>
  <w:style w:type="numbering" w:customStyle="1" w:styleId="WWNum1">
    <w:name w:val="WWNum1"/>
    <w:basedOn w:val="NoList"/>
    <w:rsid w:val="00A1023B"/>
    <w:pPr>
      <w:numPr>
        <w:numId w:val="20"/>
      </w:numPr>
    </w:pPr>
  </w:style>
  <w:style w:type="table" w:customStyle="1" w:styleId="TableGrid11">
    <w:name w:val="Table Grid11"/>
    <w:basedOn w:val="TableNormal"/>
    <w:next w:val="TableGrid"/>
    <w:uiPriority w:val="39"/>
    <w:rsid w:val="00C61C0C"/>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2777</Words>
  <Characters>1583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Kasicka</dc:creator>
  <cp:keywords/>
  <dc:description/>
  <cp:lastModifiedBy>Andris Plaskota</cp:lastModifiedBy>
  <cp:revision>2</cp:revision>
  <cp:lastPrinted>2021-09-24T09:53:00Z</cp:lastPrinted>
  <dcterms:created xsi:type="dcterms:W3CDTF">2022-05-25T08:16:00Z</dcterms:created>
  <dcterms:modified xsi:type="dcterms:W3CDTF">2022-05-25T08:16:00Z</dcterms:modified>
</cp:coreProperties>
</file>